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52F08" w14:textId="4C9BD5D4" w:rsidR="00F12E00" w:rsidRPr="00A40B4D" w:rsidRDefault="00504704" w:rsidP="00504704">
      <w:pPr>
        <w:jc w:val="center"/>
        <w:rPr>
          <w:b/>
          <w:sz w:val="32"/>
          <w:szCs w:val="36"/>
        </w:rPr>
      </w:pPr>
      <w:r w:rsidRPr="00A40B4D">
        <w:rPr>
          <w:rFonts w:hint="eastAsia"/>
          <w:b/>
          <w:sz w:val="32"/>
          <w:szCs w:val="36"/>
        </w:rPr>
        <w:t>学生考点功能分区及人员管控的说明</w:t>
      </w:r>
    </w:p>
    <w:p w14:paraId="1BCA16FB" w14:textId="77777777" w:rsidR="00F352D2" w:rsidRDefault="00F352D2">
      <w:pPr>
        <w:rPr>
          <w:rFonts w:ascii="宋体" w:eastAsia="宋体" w:hAnsi="宋体" w:cs="MingLiU"/>
          <w:color w:val="000000"/>
          <w:sz w:val="18"/>
          <w:szCs w:val="18"/>
          <w:lang w:bidi="zh-TW"/>
        </w:rPr>
      </w:pPr>
    </w:p>
    <w:p w14:paraId="32E06331" w14:textId="58966111" w:rsidR="00F12E00" w:rsidRPr="00A40B4D" w:rsidRDefault="00F352D2" w:rsidP="00A40B4D">
      <w:pPr>
        <w:spacing w:line="360" w:lineRule="auto"/>
        <w:rPr>
          <w:rFonts w:ascii="宋体" w:eastAsia="宋体" w:hAnsi="宋体"/>
          <w:sz w:val="24"/>
        </w:rPr>
      </w:pPr>
      <w:r w:rsidRPr="00A40B4D">
        <w:rPr>
          <w:rFonts w:ascii="宋体" w:eastAsia="宋体" w:hAnsi="宋体" w:cs="MingLiU"/>
          <w:color w:val="000000"/>
          <w:sz w:val="24"/>
          <w:lang w:bidi="zh-TW"/>
        </w:rPr>
        <w:t>1</w:t>
      </w:r>
      <w:r w:rsidRPr="00A40B4D">
        <w:rPr>
          <w:rFonts w:ascii="宋体" w:eastAsia="宋体" w:hAnsi="宋体" w:cs="MingLiU" w:hint="eastAsia"/>
          <w:color w:val="000000"/>
          <w:sz w:val="24"/>
          <w:lang w:bidi="zh-TW"/>
        </w:rPr>
        <w:t>、</w:t>
      </w:r>
      <w:r w:rsidR="00A40B4D">
        <w:rPr>
          <w:rFonts w:ascii="宋体" w:eastAsia="宋体" w:hAnsi="宋体" w:cs="MingLiU" w:hint="eastAsia"/>
          <w:color w:val="000000"/>
          <w:sz w:val="24"/>
          <w:lang w:bidi="zh-TW"/>
        </w:rPr>
        <w:t>学生</w:t>
      </w:r>
      <w:r w:rsidRPr="00A40B4D">
        <w:rPr>
          <w:rFonts w:ascii="宋体" w:eastAsia="宋体" w:hAnsi="宋体" w:cs="MingLiU" w:hint="eastAsia"/>
          <w:color w:val="000000"/>
          <w:sz w:val="24"/>
          <w:lang w:bidi="zh-TW"/>
        </w:rPr>
        <w:t>考</w:t>
      </w:r>
      <w:r w:rsidR="00A829A5">
        <w:rPr>
          <w:rFonts w:ascii="宋体" w:eastAsia="宋体" w:hAnsi="宋体" w:cs="MingLiU" w:hint="eastAsia"/>
          <w:color w:val="000000"/>
          <w:sz w:val="24"/>
          <w:lang w:bidi="zh-TW"/>
        </w:rPr>
        <w:t>试</w:t>
      </w:r>
      <w:r w:rsidRPr="00A40B4D">
        <w:rPr>
          <w:rFonts w:ascii="宋体" w:eastAsia="宋体" w:hAnsi="宋体" w:cs="MingLiU" w:hint="eastAsia"/>
          <w:color w:val="000000"/>
          <w:sz w:val="24"/>
          <w:lang w:bidi="zh-TW"/>
        </w:rPr>
        <w:t>场地布置</w:t>
      </w:r>
      <w:r w:rsidR="00504704" w:rsidRPr="00A40B4D">
        <w:rPr>
          <w:rFonts w:ascii="宋体" w:eastAsia="宋体" w:hAnsi="宋体" w:cs="MingLiU" w:hint="eastAsia"/>
          <w:color w:val="000000"/>
          <w:sz w:val="24"/>
          <w:lang w:bidi="zh-TW"/>
        </w:rPr>
        <w:t>必须实现</w:t>
      </w:r>
      <w:r w:rsidR="00FD224D" w:rsidRPr="00A40B4D">
        <w:rPr>
          <w:rFonts w:ascii="宋体" w:eastAsia="宋体" w:hAnsi="宋体" w:cs="MingLiU" w:hint="eastAsia"/>
          <w:color w:val="000000"/>
          <w:sz w:val="24"/>
          <w:lang w:bidi="zh-TW"/>
        </w:rPr>
        <w:t>分区</w:t>
      </w:r>
      <w:r w:rsidR="00504704" w:rsidRPr="00A40B4D">
        <w:rPr>
          <w:rFonts w:ascii="宋体" w:eastAsia="宋体" w:hAnsi="宋体" w:cs="MingLiU" w:hint="eastAsia"/>
          <w:color w:val="000000"/>
          <w:sz w:val="24"/>
          <w:lang w:bidi="zh-TW"/>
        </w:rPr>
        <w:t>，</w:t>
      </w:r>
      <w:r w:rsidRPr="00A40B4D">
        <w:rPr>
          <w:rFonts w:ascii="宋体" w:eastAsia="宋体" w:hAnsi="宋体" w:cs="MingLiU" w:hint="eastAsia"/>
          <w:color w:val="000000"/>
          <w:sz w:val="24"/>
          <w:lang w:bidi="zh-TW"/>
        </w:rPr>
        <w:t>分为</w:t>
      </w:r>
      <w:proofErr w:type="gramStart"/>
      <w:r w:rsidRPr="00A40B4D">
        <w:rPr>
          <w:rFonts w:ascii="宋体" w:eastAsia="宋体" w:hAnsi="宋体" w:cs="MingLiU" w:hint="eastAsia"/>
          <w:color w:val="000000"/>
          <w:sz w:val="24"/>
          <w:lang w:bidi="zh-TW"/>
        </w:rPr>
        <w:t>考试区和非考试区</w:t>
      </w:r>
      <w:proofErr w:type="gramEnd"/>
      <w:r w:rsidRPr="00A40B4D">
        <w:rPr>
          <w:rFonts w:ascii="宋体" w:eastAsia="宋体" w:hAnsi="宋体" w:cs="MingLiU" w:hint="eastAsia"/>
          <w:color w:val="000000"/>
          <w:sz w:val="24"/>
          <w:lang w:bidi="zh-TW"/>
        </w:rPr>
        <w:t>，</w:t>
      </w:r>
      <w:r w:rsidR="00504704" w:rsidRPr="00A40B4D">
        <w:rPr>
          <w:rFonts w:ascii="宋体" w:eastAsia="宋体" w:hAnsi="宋体" w:cs="MingLiU" w:hint="eastAsia"/>
          <w:color w:val="000000"/>
          <w:sz w:val="24"/>
          <w:lang w:bidi="zh-TW"/>
        </w:rPr>
        <w:t>考点分区示意图详见</w:t>
      </w:r>
      <w:r w:rsidR="00FD224D" w:rsidRPr="00A40B4D">
        <w:rPr>
          <w:rFonts w:ascii="宋体" w:eastAsia="宋体" w:hAnsi="宋体" w:cs="MingLiU" w:hint="eastAsia"/>
          <w:color w:val="000000"/>
          <w:sz w:val="24"/>
          <w:lang w:bidi="zh-TW"/>
        </w:rPr>
        <w:t>图</w:t>
      </w:r>
      <w:r w:rsidR="00FD224D" w:rsidRPr="00A40B4D">
        <w:rPr>
          <w:rFonts w:ascii="宋体" w:eastAsia="宋体" w:hAnsi="宋体" w:cs="Times New Roman"/>
          <w:sz w:val="24"/>
        </w:rPr>
        <w:t>1</w:t>
      </w:r>
    </w:p>
    <w:p w14:paraId="654A17A1" w14:textId="77777777" w:rsidR="00F12E00" w:rsidRPr="00A40B4D" w:rsidRDefault="00FD224D">
      <w:pPr>
        <w:rPr>
          <w:rFonts w:ascii="宋体" w:eastAsia="宋体" w:hAnsi="宋体"/>
          <w:sz w:val="24"/>
        </w:rPr>
      </w:pPr>
      <w:r w:rsidRPr="00A40B4D">
        <w:rPr>
          <w:rFonts w:ascii="宋体" w:eastAsia="宋体" w:hAnsi="宋体"/>
          <w:noProof/>
          <w:sz w:val="24"/>
        </w:rPr>
        <mc:AlternateContent>
          <mc:Choice Requires="wps">
            <w:drawing>
              <wp:anchor distT="0" distB="0" distL="114300" distR="114300" simplePos="0" relativeHeight="251670528" behindDoc="0" locked="0" layoutInCell="1" allowOverlap="1" wp14:anchorId="2B446ED5" wp14:editId="7B5CB60B">
                <wp:simplePos x="0" y="0"/>
                <wp:positionH relativeFrom="column">
                  <wp:posOffset>3107055</wp:posOffset>
                </wp:positionH>
                <wp:positionV relativeFrom="paragraph">
                  <wp:posOffset>141605</wp:posOffset>
                </wp:positionV>
                <wp:extent cx="2355850" cy="1327150"/>
                <wp:effectExtent l="4445" t="4445" r="14605" b="14605"/>
                <wp:wrapNone/>
                <wp:docPr id="7" name="文本框 7"/>
                <wp:cNvGraphicFramePr/>
                <a:graphic xmlns:a="http://schemas.openxmlformats.org/drawingml/2006/main">
                  <a:graphicData uri="http://schemas.microsoft.com/office/word/2010/wordprocessingShape">
                    <wps:wsp>
                      <wps:cNvSpPr txBox="1"/>
                      <wps:spPr>
                        <a:xfrm>
                          <a:off x="0" y="0"/>
                          <a:ext cx="2355850" cy="13271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24EB37E" w14:textId="77777777" w:rsidR="00F12E00" w:rsidRDefault="00FD224D">
                            <w:pPr>
                              <w:jc w:val="center"/>
                              <w:rPr>
                                <w:sz w:val="24"/>
                              </w:rPr>
                            </w:pPr>
                            <w:proofErr w:type="gramStart"/>
                            <w:r>
                              <w:rPr>
                                <w:rFonts w:hint="eastAsia"/>
                                <w:sz w:val="24"/>
                              </w:rPr>
                              <w:t>非考试区</w:t>
                            </w:r>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B446ED5" id="_x0000_t202" coordsize="21600,21600" o:spt="202" path="m,l,21600r21600,l21600,xe">
                <v:stroke joinstyle="miter"/>
                <v:path gradientshapeok="t" o:connecttype="rect"/>
              </v:shapetype>
              <v:shape id="文本框 7" o:spid="_x0000_s1026" type="#_x0000_t202" style="position:absolute;left:0;text-align:left;margin-left:244.65pt;margin-top:11.15pt;width:185.5pt;height:104.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" fillcolor="white [3201]" strokeweight=".5pt">
                <v:textbox>
                  <w:txbxContent>
                    <w:p w14:paraId="324EB37E" w14:textId="77777777" w:rsidR="00F12E00" w:rsidRDefault="00FD224D">
                      <w:pPr>
                        <w:jc w:val="center"/>
                        <w:rPr>
                          <w:sz w:val="24"/>
                        </w:rPr>
                      </w:pPr>
                      <w:proofErr w:type="gramStart"/>
                      <w:r>
                        <w:rPr>
                          <w:rFonts w:hint="eastAsia"/>
                          <w:sz w:val="24"/>
                        </w:rPr>
                        <w:t>非考试区</w:t>
                      </w:r>
                      <w:proofErr w:type="gramEnd"/>
                    </w:p>
                  </w:txbxContent>
                </v:textbox>
              </v:shape>
            </w:pict>
          </mc:Fallback>
        </mc:AlternateContent>
      </w:r>
      <w:r w:rsidRPr="00A40B4D">
        <w:rPr>
          <w:rFonts w:ascii="宋体" w:eastAsia="宋体" w:hAnsi="宋体"/>
          <w:noProof/>
          <w:sz w:val="24"/>
        </w:rPr>
        <mc:AlternateContent>
          <mc:Choice Requires="wps">
            <w:drawing>
              <wp:anchor distT="0" distB="0" distL="114300" distR="114300" simplePos="0" relativeHeight="251658240" behindDoc="0" locked="0" layoutInCell="1" allowOverlap="1" wp14:anchorId="2EC0CDF1" wp14:editId="35A95976">
                <wp:simplePos x="0" y="0"/>
                <wp:positionH relativeFrom="column">
                  <wp:posOffset>-67945</wp:posOffset>
                </wp:positionH>
                <wp:positionV relativeFrom="paragraph">
                  <wp:posOffset>167005</wp:posOffset>
                </wp:positionV>
                <wp:extent cx="2355850" cy="1320800"/>
                <wp:effectExtent l="4445" t="4445" r="14605" b="8255"/>
                <wp:wrapNone/>
                <wp:docPr id="1" name="文本框 1"/>
                <wp:cNvGraphicFramePr/>
                <a:graphic xmlns:a="http://schemas.openxmlformats.org/drawingml/2006/main">
                  <a:graphicData uri="http://schemas.microsoft.com/office/word/2010/wordprocessingShape">
                    <wps:wsp>
                      <wps:cNvSpPr txBox="1"/>
                      <wps:spPr>
                        <a:xfrm>
                          <a:off x="1100455" y="1522095"/>
                          <a:ext cx="2355850" cy="1320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ED27B93" w14:textId="77777777" w:rsidR="00F12E00" w:rsidRDefault="00FD224D">
                            <w:pPr>
                              <w:jc w:val="center"/>
                              <w:rPr>
                                <w:sz w:val="24"/>
                              </w:rPr>
                            </w:pPr>
                            <w:r>
                              <w:rPr>
                                <w:rFonts w:hint="eastAsia"/>
                                <w:sz w:val="24"/>
                              </w:rPr>
                              <w:t>考试区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EC0CDF1" id="文本框 1" o:spid="_x0000_s1027" type="#_x0000_t202" style="position:absolute;left:0;text-align:left;margin-left:-5.35pt;margin-top:13.15pt;width:185.5pt;height:10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" fillcolor="white [3201]" strokeweight=".5pt">
                <v:textbox>
                  <w:txbxContent>
                    <w:p w14:paraId="4ED27B93" w14:textId="77777777" w:rsidR="00F12E00" w:rsidRDefault="00FD224D">
                      <w:pPr>
                        <w:jc w:val="center"/>
                        <w:rPr>
                          <w:sz w:val="24"/>
                        </w:rPr>
                      </w:pPr>
                      <w:r>
                        <w:rPr>
                          <w:rFonts w:hint="eastAsia"/>
                          <w:sz w:val="24"/>
                        </w:rPr>
                        <w:t>考试区</w:t>
                      </w:r>
                    </w:p>
                  </w:txbxContent>
                </v:textbox>
              </v:shape>
            </w:pict>
          </mc:Fallback>
        </mc:AlternateContent>
      </w:r>
    </w:p>
    <w:p w14:paraId="66796A9B" w14:textId="77777777" w:rsidR="00F12E00" w:rsidRPr="00A40B4D" w:rsidRDefault="00FD224D">
      <w:pPr>
        <w:tabs>
          <w:tab w:val="left" w:pos="4793"/>
        </w:tabs>
        <w:jc w:val="left"/>
        <w:rPr>
          <w:rFonts w:ascii="宋体" w:eastAsia="宋体" w:hAnsi="宋体"/>
          <w:sz w:val="24"/>
        </w:rPr>
      </w:pPr>
      <w:r w:rsidRPr="00A40B4D">
        <w:rPr>
          <w:rFonts w:ascii="宋体" w:eastAsia="宋体" w:hAnsi="宋体" w:hint="eastAsia"/>
          <w:sz w:val="24"/>
        </w:rPr>
        <w:tab/>
      </w:r>
    </w:p>
    <w:p w14:paraId="5AFBA475" w14:textId="77777777" w:rsidR="00F12E00" w:rsidRPr="00A40B4D" w:rsidRDefault="00FD224D">
      <w:pPr>
        <w:rPr>
          <w:rFonts w:ascii="宋体" w:eastAsia="宋体" w:hAnsi="宋体"/>
          <w:sz w:val="24"/>
        </w:rPr>
      </w:pPr>
      <w:r w:rsidRPr="00A40B4D">
        <w:rPr>
          <w:rFonts w:ascii="宋体" w:eastAsia="宋体" w:hAnsi="宋体"/>
          <w:noProof/>
          <w:sz w:val="24"/>
        </w:rPr>
        <mc:AlternateContent>
          <mc:Choice Requires="wps">
            <w:drawing>
              <wp:anchor distT="0" distB="0" distL="114300" distR="114300" simplePos="0" relativeHeight="251698176" behindDoc="0" locked="0" layoutInCell="1" allowOverlap="1" wp14:anchorId="3CD9E593" wp14:editId="0E490CDA">
                <wp:simplePos x="0" y="0"/>
                <wp:positionH relativeFrom="column">
                  <wp:posOffset>4402455</wp:posOffset>
                </wp:positionH>
                <wp:positionV relativeFrom="paragraph">
                  <wp:posOffset>196215</wp:posOffset>
                </wp:positionV>
                <wp:extent cx="895350" cy="285750"/>
                <wp:effectExtent l="4445" t="4445" r="14605" b="14605"/>
                <wp:wrapNone/>
                <wp:docPr id="11" name="文本框 11"/>
                <wp:cNvGraphicFramePr/>
                <a:graphic xmlns:a="http://schemas.openxmlformats.org/drawingml/2006/main">
                  <a:graphicData uri="http://schemas.microsoft.com/office/word/2010/wordprocessingShape">
                    <wps:wsp>
                      <wps:cNvSpPr txBox="1"/>
                      <wps:spPr>
                        <a:xfrm>
                          <a:off x="0" y="0"/>
                          <a:ext cx="895350"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0D7B098" w14:textId="77777777" w:rsidR="00F12E00" w:rsidRDefault="00FD224D">
                            <w:pPr>
                              <w:jc w:val="center"/>
                            </w:pPr>
                            <w:r>
                              <w:rPr>
                                <w:rFonts w:hint="eastAsia"/>
                              </w:rPr>
                              <w:t>通知公告栏</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CD9E593" id="文本框 11" o:spid="_x0000_s1028" type="#_x0000_t202" style="position:absolute;left:0;text-align:left;margin-left:346.65pt;margin-top:15.45pt;width:70.5pt;height:22.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" fillcolor="white [3201]" strokeweight=".5pt">
                <v:textbox>
                  <w:txbxContent>
                    <w:p w14:paraId="30D7B098" w14:textId="77777777" w:rsidR="00F12E00" w:rsidRDefault="00FD224D">
                      <w:pPr>
                        <w:jc w:val="center"/>
                      </w:pPr>
                      <w:r>
                        <w:rPr>
                          <w:rFonts w:hint="eastAsia"/>
                        </w:rPr>
                        <w:t>通知公告栏</w:t>
                      </w:r>
                    </w:p>
                  </w:txbxContent>
                </v:textbox>
              </v:shape>
            </w:pict>
          </mc:Fallback>
        </mc:AlternateContent>
      </w:r>
      <w:r w:rsidRPr="00A40B4D">
        <w:rPr>
          <w:rFonts w:ascii="宋体" w:eastAsia="宋体" w:hAnsi="宋体"/>
          <w:noProof/>
          <w:sz w:val="24"/>
        </w:rPr>
        <mc:AlternateContent>
          <mc:Choice Requires="wps">
            <w:drawing>
              <wp:anchor distT="0" distB="0" distL="114300" distR="114300" simplePos="0" relativeHeight="251660288" behindDoc="0" locked="0" layoutInCell="1" allowOverlap="1" wp14:anchorId="237EAF82" wp14:editId="4E1FDD6D">
                <wp:simplePos x="0" y="0"/>
                <wp:positionH relativeFrom="column">
                  <wp:posOffset>116205</wp:posOffset>
                </wp:positionH>
                <wp:positionV relativeFrom="paragraph">
                  <wp:posOffset>189865</wp:posOffset>
                </wp:positionV>
                <wp:extent cx="895350" cy="28575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1284605" y="1833245"/>
                          <a:ext cx="895350"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51ED5EB" w14:textId="77777777" w:rsidR="00F12E00" w:rsidRDefault="00FD224D">
                            <w:pPr>
                              <w:jc w:val="center"/>
                            </w:pPr>
                            <w:r>
                              <w:rPr>
                                <w:rFonts w:hint="eastAsia"/>
                              </w:rPr>
                              <w:t>试卷保密室</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37EAF82" id="文本框 3" o:spid="_x0000_s1029" type="#_x0000_t202" style="position:absolute;left:0;text-align:left;margin-left:9.15pt;margin-top:14.95pt;width:70.5pt;height: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" fillcolor="white [3201]" strokeweight=".5pt">
                <v:textbox>
                  <w:txbxContent>
                    <w:p w14:paraId="251ED5EB" w14:textId="77777777" w:rsidR="00F12E00" w:rsidRDefault="00FD224D">
                      <w:pPr>
                        <w:jc w:val="center"/>
                      </w:pPr>
                      <w:r>
                        <w:rPr>
                          <w:rFonts w:hint="eastAsia"/>
                        </w:rPr>
                        <w:t>试卷保密室</w:t>
                      </w:r>
                    </w:p>
                  </w:txbxContent>
                </v:textbox>
              </v:shape>
            </w:pict>
          </mc:Fallback>
        </mc:AlternateContent>
      </w:r>
      <w:r w:rsidRPr="00A40B4D">
        <w:rPr>
          <w:rFonts w:ascii="宋体" w:eastAsia="宋体" w:hAnsi="宋体"/>
          <w:noProof/>
          <w:sz w:val="24"/>
        </w:rPr>
        <mc:AlternateContent>
          <mc:Choice Requires="wps">
            <w:drawing>
              <wp:anchor distT="0" distB="0" distL="114300" distR="114300" simplePos="0" relativeHeight="251666432" behindDoc="0" locked="0" layoutInCell="1" allowOverlap="1" wp14:anchorId="377E7836" wp14:editId="09D692C0">
                <wp:simplePos x="0" y="0"/>
                <wp:positionH relativeFrom="column">
                  <wp:posOffset>1195705</wp:posOffset>
                </wp:positionH>
                <wp:positionV relativeFrom="paragraph">
                  <wp:posOffset>183515</wp:posOffset>
                </wp:positionV>
                <wp:extent cx="895350" cy="285750"/>
                <wp:effectExtent l="4445" t="4445" r="14605" b="14605"/>
                <wp:wrapNone/>
                <wp:docPr id="5" name="文本框 5"/>
                <wp:cNvGraphicFramePr/>
                <a:graphic xmlns:a="http://schemas.openxmlformats.org/drawingml/2006/main">
                  <a:graphicData uri="http://schemas.microsoft.com/office/word/2010/wordprocessingShape">
                    <wps:wsp>
                      <wps:cNvSpPr txBox="1"/>
                      <wps:spPr>
                        <a:xfrm>
                          <a:off x="0" y="0"/>
                          <a:ext cx="895350"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01D2395" w14:textId="77777777" w:rsidR="00F12E00" w:rsidRDefault="00FD224D">
                            <w:pPr>
                              <w:jc w:val="center"/>
                            </w:pPr>
                            <w:r>
                              <w:rPr>
                                <w:rFonts w:hint="eastAsia"/>
                              </w:rPr>
                              <w:t>考试办公室</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77E7836" id="文本框 5" o:spid="_x0000_s1030" type="#_x0000_t202" style="position:absolute;left:0;text-align:left;margin-left:94.15pt;margin-top:14.45pt;width:70.5pt;height:2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" fillcolor="white [3201]" strokeweight=".5pt">
                <v:textbox>
                  <w:txbxContent>
                    <w:p w14:paraId="701D2395" w14:textId="77777777" w:rsidR="00F12E00" w:rsidRDefault="00FD224D">
                      <w:pPr>
                        <w:jc w:val="center"/>
                      </w:pPr>
                      <w:r>
                        <w:rPr>
                          <w:rFonts w:hint="eastAsia"/>
                        </w:rPr>
                        <w:t>考试办公室</w:t>
                      </w:r>
                    </w:p>
                  </w:txbxContent>
                </v:textbox>
              </v:shape>
            </w:pict>
          </mc:Fallback>
        </mc:AlternateContent>
      </w:r>
      <w:r w:rsidRPr="00A40B4D">
        <w:rPr>
          <w:rFonts w:ascii="宋体" w:eastAsia="宋体" w:hAnsi="宋体"/>
          <w:noProof/>
          <w:sz w:val="24"/>
        </w:rPr>
        <mc:AlternateContent>
          <mc:Choice Requires="wps">
            <w:drawing>
              <wp:anchor distT="0" distB="0" distL="114300" distR="114300" simplePos="0" relativeHeight="251763712" behindDoc="0" locked="0" layoutInCell="1" allowOverlap="1" wp14:anchorId="07C88F25" wp14:editId="3428252E">
                <wp:simplePos x="0" y="0"/>
                <wp:positionH relativeFrom="column">
                  <wp:posOffset>2357755</wp:posOffset>
                </wp:positionH>
                <wp:positionV relativeFrom="paragraph">
                  <wp:posOffset>52705</wp:posOffset>
                </wp:positionV>
                <wp:extent cx="654050" cy="3810"/>
                <wp:effectExtent l="0" t="48895" r="6350" b="48895"/>
                <wp:wrapNone/>
                <wp:docPr id="18" name="直接箭头连接符 18"/>
                <wp:cNvGraphicFramePr/>
                <a:graphic xmlns:a="http://schemas.openxmlformats.org/drawingml/2006/main">
                  <a:graphicData uri="http://schemas.microsoft.com/office/word/2010/wordprocessingShape">
                    <wps:wsp>
                      <wps:cNvCnPr/>
                      <wps:spPr>
                        <a:xfrm flipV="1">
                          <a:off x="0" y="0"/>
                          <a:ext cx="654050" cy="381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436D7A2" id="_x0000_t32" coordsize="21600,21600" o:spt="32" o:oned="t" path="m,l21600,21600e" filled="f">
                <v:path arrowok="t" fillok="f" o:connecttype="none"/>
                <o:lock v:ext="edit" shapetype="t"/>
              </v:shapetype>
              <v:shape id="直接箭头连接符 18" o:spid="_x0000_s1026" type="#_x0000_t32" style="position:absolute;left:0;text-align:left;margin-left:185.65pt;margin-top:4.15pt;width:51.5pt;height:.3pt;flip:y;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" strokecolor="black [3213]" strokeweight=".5pt">
                <v:stroke startarrow="open" endarrow="open" joinstyle="miter"/>
              </v:shape>
            </w:pict>
          </mc:Fallback>
        </mc:AlternateContent>
      </w:r>
    </w:p>
    <w:p w14:paraId="02E108C8" w14:textId="77777777" w:rsidR="00F12E00" w:rsidRPr="00A40B4D" w:rsidRDefault="00FD224D">
      <w:pPr>
        <w:rPr>
          <w:rFonts w:ascii="宋体" w:eastAsia="宋体" w:hAnsi="宋体"/>
          <w:sz w:val="24"/>
        </w:rPr>
      </w:pPr>
      <w:r w:rsidRPr="00A40B4D">
        <w:rPr>
          <w:rFonts w:ascii="宋体" w:eastAsia="宋体" w:hAnsi="宋体"/>
          <w:noProof/>
          <w:sz w:val="24"/>
        </w:rPr>
        <mc:AlternateContent>
          <mc:Choice Requires="wps">
            <w:drawing>
              <wp:anchor distT="0" distB="0" distL="114300" distR="114300" simplePos="0" relativeHeight="251679744" behindDoc="0" locked="0" layoutInCell="1" allowOverlap="1" wp14:anchorId="03272C08" wp14:editId="10D0EBFA">
                <wp:simplePos x="0" y="0"/>
                <wp:positionH relativeFrom="column">
                  <wp:posOffset>3284855</wp:posOffset>
                </wp:positionH>
                <wp:positionV relativeFrom="paragraph">
                  <wp:posOffset>10795</wp:posOffset>
                </wp:positionV>
                <wp:extent cx="895350" cy="285750"/>
                <wp:effectExtent l="4445" t="4445" r="14605" b="14605"/>
                <wp:wrapNone/>
                <wp:docPr id="9" name="文本框 9"/>
                <wp:cNvGraphicFramePr/>
                <a:graphic xmlns:a="http://schemas.openxmlformats.org/drawingml/2006/main">
                  <a:graphicData uri="http://schemas.microsoft.com/office/word/2010/wordprocessingShape">
                    <wps:wsp>
                      <wps:cNvSpPr txBox="1"/>
                      <wps:spPr>
                        <a:xfrm>
                          <a:off x="0" y="0"/>
                          <a:ext cx="895350"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9612D2E" w14:textId="77777777" w:rsidR="00F12E00" w:rsidRDefault="00FD224D">
                            <w:pPr>
                              <w:jc w:val="center"/>
                            </w:pPr>
                            <w:r>
                              <w:rPr>
                                <w:rFonts w:hint="eastAsia"/>
                              </w:rPr>
                              <w:t>咨询服务处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3272C08" id="文本框 9" o:spid="_x0000_s1031" type="#_x0000_t202" style="position:absolute;left:0;text-align:left;margin-left:258.65pt;margin-top:.85pt;width:70.5pt;height:22.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" fillcolor="white [3201]" strokeweight=".5pt">
                <v:textbox>
                  <w:txbxContent>
                    <w:p w14:paraId="59612D2E" w14:textId="77777777" w:rsidR="00F12E00" w:rsidRDefault="00FD224D">
                      <w:pPr>
                        <w:jc w:val="center"/>
                      </w:pPr>
                      <w:r>
                        <w:rPr>
                          <w:rFonts w:hint="eastAsia"/>
                        </w:rPr>
                        <w:t>咨询服务处</w:t>
                      </w:r>
                    </w:p>
                  </w:txbxContent>
                </v:textbox>
              </v:shape>
            </w:pict>
          </mc:Fallback>
        </mc:AlternateContent>
      </w:r>
      <w:r w:rsidRPr="00A40B4D">
        <w:rPr>
          <w:rFonts w:ascii="宋体" w:eastAsia="宋体" w:hAnsi="宋体"/>
          <w:noProof/>
          <w:sz w:val="24"/>
        </w:rPr>
        <mc:AlternateContent>
          <mc:Choice Requires="wps">
            <w:drawing>
              <wp:anchor distT="0" distB="0" distL="114300" distR="114300" simplePos="0" relativeHeight="251711488" behindDoc="0" locked="0" layoutInCell="1" allowOverlap="1" wp14:anchorId="39F98AB9" wp14:editId="354BAED4">
                <wp:simplePos x="0" y="0"/>
                <wp:positionH relativeFrom="column">
                  <wp:posOffset>2357755</wp:posOffset>
                </wp:positionH>
                <wp:positionV relativeFrom="paragraph">
                  <wp:posOffset>106045</wp:posOffset>
                </wp:positionV>
                <wp:extent cx="673100" cy="431800"/>
                <wp:effectExtent l="0" t="0" r="0" b="0"/>
                <wp:wrapNone/>
                <wp:docPr id="16" name="文本框 16"/>
                <wp:cNvGraphicFramePr/>
                <a:graphic xmlns:a="http://schemas.openxmlformats.org/drawingml/2006/main">
                  <a:graphicData uri="http://schemas.microsoft.com/office/word/2010/wordprocessingShape">
                    <wps:wsp>
                      <wps:cNvSpPr txBox="1"/>
                      <wps:spPr>
                        <a:xfrm>
                          <a:off x="3456305" y="1934845"/>
                          <a:ext cx="673100" cy="431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037D4AD" w14:textId="77777777" w:rsidR="00F12E00" w:rsidRDefault="00FD224D">
                            <w:pPr>
                              <w:jc w:val="center"/>
                            </w:pPr>
                            <w:r>
                              <w:rPr>
                                <w:rFonts w:hint="eastAsia"/>
                              </w:rPr>
                              <w:t>隔离</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9F98AB9" id="文本框 16" o:spid="_x0000_s1032" type="#_x0000_t202" style="position:absolute;left:0;text-align:left;margin-left:185.65pt;margin-top:8.35pt;width:53pt;height:34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" fillcolor="white [3201]" stroked="f" strokeweight=".5pt">
                <v:textbox>
                  <w:txbxContent>
                    <w:p w14:paraId="6037D4AD" w14:textId="77777777" w:rsidR="00F12E00" w:rsidRDefault="00FD224D">
                      <w:pPr>
                        <w:jc w:val="center"/>
                      </w:pPr>
                      <w:r>
                        <w:rPr>
                          <w:rFonts w:hint="eastAsia"/>
                        </w:rPr>
                        <w:t>隔离</w:t>
                      </w:r>
                    </w:p>
                  </w:txbxContent>
                </v:textbox>
              </v:shape>
            </w:pict>
          </mc:Fallback>
        </mc:AlternateContent>
      </w:r>
    </w:p>
    <w:p w14:paraId="0E1A7FD4" w14:textId="77777777" w:rsidR="00F12E00" w:rsidRPr="00A40B4D" w:rsidRDefault="00F12E00">
      <w:pPr>
        <w:rPr>
          <w:rFonts w:ascii="宋体" w:eastAsia="宋体" w:hAnsi="宋体"/>
          <w:sz w:val="24"/>
        </w:rPr>
      </w:pPr>
    </w:p>
    <w:p w14:paraId="29A6B113" w14:textId="77777777" w:rsidR="00F12E00" w:rsidRPr="00A40B4D" w:rsidRDefault="00FD224D">
      <w:pPr>
        <w:tabs>
          <w:tab w:val="center" w:pos="4153"/>
        </w:tabs>
        <w:rPr>
          <w:rFonts w:ascii="宋体" w:eastAsia="宋体" w:hAnsi="宋体"/>
          <w:sz w:val="24"/>
        </w:rPr>
      </w:pPr>
      <w:r w:rsidRPr="00A40B4D">
        <w:rPr>
          <w:rFonts w:ascii="宋体" w:eastAsia="宋体" w:hAnsi="宋体"/>
          <w:noProof/>
          <w:sz w:val="24"/>
        </w:rPr>
        <mc:AlternateContent>
          <mc:Choice Requires="wps">
            <w:drawing>
              <wp:anchor distT="0" distB="0" distL="114300" distR="114300" simplePos="0" relativeHeight="251707392" behindDoc="0" locked="0" layoutInCell="1" allowOverlap="1" wp14:anchorId="337EC9C4" wp14:editId="220F3A5F">
                <wp:simplePos x="0" y="0"/>
                <wp:positionH relativeFrom="column">
                  <wp:posOffset>4396105</wp:posOffset>
                </wp:positionH>
                <wp:positionV relativeFrom="paragraph">
                  <wp:posOffset>59055</wp:posOffset>
                </wp:positionV>
                <wp:extent cx="895350" cy="285750"/>
                <wp:effectExtent l="4445" t="4445" r="14605" b="14605"/>
                <wp:wrapNone/>
                <wp:docPr id="12" name="文本框 12"/>
                <wp:cNvGraphicFramePr/>
                <a:graphic xmlns:a="http://schemas.openxmlformats.org/drawingml/2006/main">
                  <a:graphicData uri="http://schemas.microsoft.com/office/word/2010/wordprocessingShape">
                    <wps:wsp>
                      <wps:cNvSpPr txBox="1"/>
                      <wps:spPr>
                        <a:xfrm>
                          <a:off x="0" y="0"/>
                          <a:ext cx="895350"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936FE88" w14:textId="77777777" w:rsidR="00F12E00" w:rsidRDefault="00FD224D">
                            <w:pPr>
                              <w:jc w:val="center"/>
                            </w:pPr>
                            <w:r>
                              <w:rPr>
                                <w:rFonts w:hint="eastAsia"/>
                              </w:rPr>
                              <w:t>物品寄存处</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37EC9C4" id="文本框 12" o:spid="_x0000_s1033" type="#_x0000_t202" style="position:absolute;left:0;text-align:left;margin-left:346.15pt;margin-top:4.65pt;width:70.5pt;height:22.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" fillcolor="white [3201]" strokeweight=".5pt">
                <v:textbox>
                  <w:txbxContent>
                    <w:p w14:paraId="2936FE88" w14:textId="77777777" w:rsidR="00F12E00" w:rsidRDefault="00FD224D">
                      <w:pPr>
                        <w:jc w:val="center"/>
                      </w:pPr>
                      <w:r>
                        <w:rPr>
                          <w:rFonts w:hint="eastAsia"/>
                        </w:rPr>
                        <w:t>物品寄存处</w:t>
                      </w:r>
                    </w:p>
                  </w:txbxContent>
                </v:textbox>
              </v:shape>
            </w:pict>
          </mc:Fallback>
        </mc:AlternateContent>
      </w:r>
      <w:r w:rsidRPr="00A40B4D">
        <w:rPr>
          <w:rFonts w:ascii="宋体" w:eastAsia="宋体" w:hAnsi="宋体"/>
          <w:noProof/>
          <w:sz w:val="24"/>
        </w:rPr>
        <mc:AlternateContent>
          <mc:Choice Requires="wps">
            <w:drawing>
              <wp:anchor distT="0" distB="0" distL="114300" distR="114300" simplePos="0" relativeHeight="251688960" behindDoc="0" locked="0" layoutInCell="1" allowOverlap="1" wp14:anchorId="3D3F2401" wp14:editId="3A551DDE">
                <wp:simplePos x="0" y="0"/>
                <wp:positionH relativeFrom="column">
                  <wp:posOffset>3322955</wp:posOffset>
                </wp:positionH>
                <wp:positionV relativeFrom="paragraph">
                  <wp:posOffset>52705</wp:posOffset>
                </wp:positionV>
                <wp:extent cx="895350" cy="285750"/>
                <wp:effectExtent l="4445" t="4445" r="14605" b="14605"/>
                <wp:wrapNone/>
                <wp:docPr id="10" name="文本框 10"/>
                <wp:cNvGraphicFramePr/>
                <a:graphic xmlns:a="http://schemas.openxmlformats.org/drawingml/2006/main">
                  <a:graphicData uri="http://schemas.microsoft.com/office/word/2010/wordprocessingShape">
                    <wps:wsp>
                      <wps:cNvSpPr txBox="1"/>
                      <wps:spPr>
                        <a:xfrm>
                          <a:off x="0" y="0"/>
                          <a:ext cx="895350"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B6A8D65" w14:textId="77777777" w:rsidR="00F12E00" w:rsidRDefault="00FD224D">
                            <w:pPr>
                              <w:jc w:val="center"/>
                            </w:pPr>
                            <w:r>
                              <w:rPr>
                                <w:rFonts w:hint="eastAsia"/>
                              </w:rPr>
                              <w:t>等候休息区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D3F2401" id="文本框 10" o:spid="_x0000_s1034" type="#_x0000_t202" style="position:absolute;left:0;text-align:left;margin-left:261.65pt;margin-top:4.15pt;width:70.5pt;height:22.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" fillcolor="white [3201]" strokeweight=".5pt">
                <v:textbox>
                  <w:txbxContent>
                    <w:p w14:paraId="5B6A8D65" w14:textId="77777777" w:rsidR="00F12E00" w:rsidRDefault="00FD224D">
                      <w:pPr>
                        <w:jc w:val="center"/>
                      </w:pPr>
                      <w:r>
                        <w:rPr>
                          <w:rFonts w:hint="eastAsia"/>
                        </w:rPr>
                        <w:t>等候休息区</w:t>
                      </w:r>
                    </w:p>
                  </w:txbxContent>
                </v:textbox>
              </v:shape>
            </w:pict>
          </mc:Fallback>
        </mc:AlternateContent>
      </w:r>
      <w:r w:rsidRPr="00A40B4D">
        <w:rPr>
          <w:rFonts w:ascii="宋体" w:eastAsia="宋体" w:hAnsi="宋体"/>
          <w:noProof/>
          <w:sz w:val="24"/>
        </w:rPr>
        <mc:AlternateContent>
          <mc:Choice Requires="wps">
            <w:drawing>
              <wp:anchor distT="0" distB="0" distL="114300" distR="114300" simplePos="0" relativeHeight="251663360" behindDoc="0" locked="0" layoutInCell="1" allowOverlap="1" wp14:anchorId="6E67AFE0" wp14:editId="1AD3299A">
                <wp:simplePos x="0" y="0"/>
                <wp:positionH relativeFrom="column">
                  <wp:posOffset>103505</wp:posOffset>
                </wp:positionH>
                <wp:positionV relativeFrom="paragraph">
                  <wp:posOffset>27305</wp:posOffset>
                </wp:positionV>
                <wp:extent cx="895350" cy="28575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895350"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23B7423" w14:textId="77777777" w:rsidR="00F12E00" w:rsidRDefault="00FD224D">
                            <w:pPr>
                              <w:jc w:val="center"/>
                            </w:pPr>
                            <w:r>
                              <w:rPr>
                                <w:rFonts w:hint="eastAsia"/>
                              </w:rPr>
                              <w:t>考场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E67AFE0" id="文本框 4" o:spid="_x0000_s1035" type="#_x0000_t202" style="position:absolute;left:0;text-align:left;margin-left:8.15pt;margin-top:2.15pt;width:70.5pt;height:2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" fillcolor="white [3201]" strokeweight=".5pt">
                <v:textbox>
                  <w:txbxContent>
                    <w:p w14:paraId="423B7423" w14:textId="77777777" w:rsidR="00F12E00" w:rsidRDefault="00FD224D">
                      <w:pPr>
                        <w:jc w:val="center"/>
                      </w:pPr>
                      <w:r>
                        <w:rPr>
                          <w:rFonts w:hint="eastAsia"/>
                        </w:rPr>
                        <w:t>考场</w:t>
                      </w:r>
                    </w:p>
                  </w:txbxContent>
                </v:textbox>
              </v:shape>
            </w:pict>
          </mc:Fallback>
        </mc:AlternateContent>
      </w:r>
      <w:r w:rsidRPr="00A40B4D">
        <w:rPr>
          <w:rFonts w:ascii="宋体" w:eastAsia="宋体" w:hAnsi="宋体"/>
          <w:noProof/>
          <w:sz w:val="24"/>
        </w:rPr>
        <mc:AlternateContent>
          <mc:Choice Requires="wps">
            <w:drawing>
              <wp:anchor distT="0" distB="0" distL="114300" distR="114300" simplePos="0" relativeHeight="251669504" behindDoc="0" locked="0" layoutInCell="1" allowOverlap="1" wp14:anchorId="31EFAAEC" wp14:editId="527CFF7E">
                <wp:simplePos x="0" y="0"/>
                <wp:positionH relativeFrom="column">
                  <wp:posOffset>1189355</wp:posOffset>
                </wp:positionH>
                <wp:positionV relativeFrom="paragraph">
                  <wp:posOffset>27305</wp:posOffset>
                </wp:positionV>
                <wp:extent cx="895350" cy="285750"/>
                <wp:effectExtent l="4445" t="4445" r="14605" b="14605"/>
                <wp:wrapNone/>
                <wp:docPr id="6" name="文本框 6"/>
                <wp:cNvGraphicFramePr/>
                <a:graphic xmlns:a="http://schemas.openxmlformats.org/drawingml/2006/main">
                  <a:graphicData uri="http://schemas.microsoft.com/office/word/2010/wordprocessingShape">
                    <wps:wsp>
                      <wps:cNvSpPr txBox="1"/>
                      <wps:spPr>
                        <a:xfrm>
                          <a:off x="0" y="0"/>
                          <a:ext cx="895350"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E74E958" w14:textId="77777777" w:rsidR="00F12E00" w:rsidRDefault="00F352D2">
                            <w:pPr>
                              <w:jc w:val="center"/>
                            </w:pPr>
                            <w:r>
                              <w:rPr>
                                <w:rFonts w:hint="eastAsia"/>
                              </w:rPr>
                              <w:t>候</w:t>
                            </w:r>
                            <w:r w:rsidR="00FD224D">
                              <w:rPr>
                                <w:rFonts w:hint="eastAsia"/>
                              </w:rPr>
                              <w:t>考场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1EFAAEC" id="文本框 6" o:spid="_x0000_s1036" type="#_x0000_t202" style="position:absolute;left:0;text-align:left;margin-left:93.65pt;margin-top:2.15pt;width:70.5pt;height:22.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" fillcolor="white [3201]" strokeweight=".5pt">
                <v:textbox>
                  <w:txbxContent>
                    <w:p w14:paraId="0E74E958" w14:textId="77777777" w:rsidR="00F12E00" w:rsidRDefault="00F352D2">
                      <w:pPr>
                        <w:jc w:val="center"/>
                      </w:pPr>
                      <w:r>
                        <w:rPr>
                          <w:rFonts w:hint="eastAsia"/>
                        </w:rPr>
                        <w:t>候</w:t>
                      </w:r>
                      <w:r w:rsidR="00FD224D">
                        <w:rPr>
                          <w:rFonts w:hint="eastAsia"/>
                        </w:rPr>
                        <w:t>考场</w:t>
                      </w:r>
                    </w:p>
                  </w:txbxContent>
                </v:textbox>
              </v:shape>
            </w:pict>
          </mc:Fallback>
        </mc:AlternateContent>
      </w:r>
      <w:r w:rsidRPr="00A40B4D">
        <w:rPr>
          <w:rFonts w:ascii="宋体" w:eastAsia="宋体" w:hAnsi="宋体" w:hint="eastAsia"/>
          <w:sz w:val="24"/>
        </w:rPr>
        <w:tab/>
      </w:r>
    </w:p>
    <w:p w14:paraId="7AE3F433" w14:textId="77777777" w:rsidR="00F12E00" w:rsidRPr="00A40B4D" w:rsidRDefault="00FD224D">
      <w:pPr>
        <w:rPr>
          <w:rFonts w:ascii="宋体" w:eastAsia="宋体" w:hAnsi="宋体"/>
          <w:sz w:val="24"/>
        </w:rPr>
      </w:pPr>
      <w:r w:rsidRPr="00A40B4D">
        <w:rPr>
          <w:rFonts w:ascii="宋体" w:eastAsia="宋体" w:hAnsi="宋体"/>
          <w:noProof/>
          <w:sz w:val="24"/>
        </w:rPr>
        <mc:AlternateContent>
          <mc:Choice Requires="wps">
            <w:drawing>
              <wp:anchor distT="0" distB="0" distL="114300" distR="114300" simplePos="0" relativeHeight="251709440" behindDoc="0" locked="0" layoutInCell="1" allowOverlap="1" wp14:anchorId="206263DC" wp14:editId="799DB5A7">
                <wp:simplePos x="0" y="0"/>
                <wp:positionH relativeFrom="column">
                  <wp:posOffset>2389505</wp:posOffset>
                </wp:positionH>
                <wp:positionV relativeFrom="paragraph">
                  <wp:posOffset>22225</wp:posOffset>
                </wp:positionV>
                <wp:extent cx="654050" cy="3810"/>
                <wp:effectExtent l="0" t="48895" r="6350" b="48895"/>
                <wp:wrapNone/>
                <wp:docPr id="14" name="直接箭头连接符 14"/>
                <wp:cNvGraphicFramePr/>
                <a:graphic xmlns:a="http://schemas.openxmlformats.org/drawingml/2006/main">
                  <a:graphicData uri="http://schemas.microsoft.com/office/word/2010/wordprocessingShape">
                    <wps:wsp>
                      <wps:cNvCnPr/>
                      <wps:spPr>
                        <a:xfrm>
                          <a:off x="3526155" y="2385695"/>
                          <a:ext cx="654050" cy="381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D50C77" id="直接箭头连接符 14" o:spid="_x0000_s1026" type="#_x0000_t32" style="position:absolute;left:0;text-align:left;margin-left:188.15pt;margin-top:1.75pt;width:51.5pt;height:.3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" strokecolor="black [3213]" strokeweight=".5pt">
                <v:stroke startarrow="open" endarrow="open" joinstyle="miter"/>
              </v:shape>
            </w:pict>
          </mc:Fallback>
        </mc:AlternateContent>
      </w:r>
    </w:p>
    <w:p w14:paraId="161C419D" w14:textId="77777777" w:rsidR="00F12E00" w:rsidRPr="00A40B4D" w:rsidRDefault="00F12E00">
      <w:pPr>
        <w:rPr>
          <w:rFonts w:ascii="宋体" w:eastAsia="宋体" w:hAnsi="宋体"/>
          <w:sz w:val="24"/>
        </w:rPr>
      </w:pPr>
    </w:p>
    <w:p w14:paraId="550DEBE4" w14:textId="77777777" w:rsidR="00F12E00" w:rsidRPr="00A40B4D" w:rsidRDefault="00F12E00">
      <w:pPr>
        <w:rPr>
          <w:rFonts w:ascii="宋体" w:eastAsia="宋体" w:hAnsi="宋体"/>
          <w:sz w:val="24"/>
        </w:rPr>
      </w:pPr>
    </w:p>
    <w:p w14:paraId="121F6B17" w14:textId="77777777" w:rsidR="00F12E00" w:rsidRPr="00A40B4D" w:rsidRDefault="00FD224D" w:rsidP="00504704">
      <w:pPr>
        <w:jc w:val="center"/>
        <w:rPr>
          <w:rFonts w:ascii="宋体" w:eastAsia="宋体" w:hAnsi="宋体"/>
          <w:sz w:val="24"/>
        </w:rPr>
      </w:pPr>
      <w:r w:rsidRPr="00A40B4D">
        <w:rPr>
          <w:rFonts w:ascii="宋体" w:eastAsia="宋体" w:hAnsi="宋体" w:hint="eastAsia"/>
          <w:sz w:val="24"/>
        </w:rPr>
        <w:t>图1 考点分区示意图</w:t>
      </w:r>
    </w:p>
    <w:p w14:paraId="5A5BFBFD" w14:textId="77777777" w:rsidR="00F12E00" w:rsidRPr="00A40B4D" w:rsidRDefault="00FD224D" w:rsidP="00A40B4D">
      <w:pPr>
        <w:pStyle w:val="Bodytext1"/>
        <w:spacing w:line="360" w:lineRule="auto"/>
        <w:rPr>
          <w:rFonts w:ascii="宋体" w:eastAsia="宋体" w:hAnsi="宋体"/>
          <w:b/>
          <w:bCs/>
          <w:color w:val="000000"/>
          <w:sz w:val="24"/>
          <w:szCs w:val="24"/>
          <w:lang w:val="en-US" w:eastAsia="zh-CN"/>
        </w:rPr>
      </w:pPr>
      <w:r w:rsidRPr="00A40B4D">
        <w:rPr>
          <w:rFonts w:ascii="宋体" w:eastAsia="宋体" w:hAnsi="宋体" w:hint="eastAsia"/>
          <w:b/>
          <w:bCs/>
          <w:color w:val="000000"/>
          <w:sz w:val="24"/>
          <w:szCs w:val="24"/>
          <w:lang w:val="en-US" w:eastAsia="zh-CN"/>
        </w:rPr>
        <w:t xml:space="preserve"> </w:t>
      </w:r>
      <w:proofErr w:type="gramStart"/>
      <w:r w:rsidRPr="00A40B4D">
        <w:rPr>
          <w:rFonts w:ascii="宋体" w:eastAsia="宋体" w:hAnsi="宋体" w:hint="eastAsia"/>
          <w:b/>
          <w:bCs/>
          <w:color w:val="000000"/>
          <w:sz w:val="24"/>
          <w:szCs w:val="24"/>
          <w:lang w:val="en-US" w:eastAsia="zh-CN"/>
        </w:rPr>
        <w:t>考试区</w:t>
      </w:r>
      <w:r w:rsidR="00504704" w:rsidRPr="00A40B4D">
        <w:rPr>
          <w:rFonts w:ascii="宋体" w:eastAsia="宋体" w:hAnsi="宋体" w:hint="eastAsia"/>
          <w:b/>
          <w:bCs/>
          <w:color w:val="000000"/>
          <w:sz w:val="24"/>
          <w:szCs w:val="24"/>
          <w:lang w:val="en-US" w:eastAsia="zh-CN"/>
        </w:rPr>
        <w:t>和非考试区</w:t>
      </w:r>
      <w:proofErr w:type="gramEnd"/>
      <w:r w:rsidRPr="00A40B4D">
        <w:rPr>
          <w:rFonts w:ascii="宋体" w:eastAsia="宋体" w:hAnsi="宋体" w:hint="eastAsia"/>
          <w:b/>
          <w:bCs/>
          <w:color w:val="000000"/>
          <w:sz w:val="24"/>
          <w:szCs w:val="24"/>
          <w:lang w:val="en-US" w:eastAsia="zh-CN"/>
        </w:rPr>
        <w:t>的场所组成</w:t>
      </w:r>
      <w:r w:rsidR="00F352D2" w:rsidRPr="00A40B4D">
        <w:rPr>
          <w:rFonts w:ascii="宋体" w:eastAsia="宋体" w:hAnsi="宋体" w:hint="eastAsia"/>
          <w:b/>
          <w:bCs/>
          <w:color w:val="000000"/>
          <w:sz w:val="24"/>
          <w:szCs w:val="24"/>
          <w:lang w:val="en-US" w:eastAsia="zh-CN"/>
        </w:rPr>
        <w:t>：</w:t>
      </w:r>
    </w:p>
    <w:p w14:paraId="15DF0050" w14:textId="77777777" w:rsidR="00F12E00" w:rsidRPr="00A40B4D" w:rsidRDefault="00F352D2" w:rsidP="00A40B4D">
      <w:pPr>
        <w:pStyle w:val="Bodytext1"/>
        <w:spacing w:line="360" w:lineRule="auto"/>
        <w:rPr>
          <w:rFonts w:ascii="宋体" w:eastAsia="宋体" w:hAnsi="宋体"/>
          <w:color w:val="000000"/>
          <w:sz w:val="24"/>
          <w:szCs w:val="24"/>
          <w:lang w:val="en-US" w:eastAsia="zh-CN"/>
        </w:rPr>
      </w:pPr>
      <w:r w:rsidRPr="00A40B4D">
        <w:rPr>
          <w:rFonts w:ascii="宋体" w:eastAsia="宋体" w:hAnsi="宋体" w:hint="eastAsia"/>
          <w:color w:val="000000"/>
          <w:sz w:val="24"/>
          <w:szCs w:val="24"/>
          <w:lang w:val="en-US" w:eastAsia="zh-CN"/>
        </w:rPr>
        <w:t>1）</w:t>
      </w:r>
      <w:proofErr w:type="gramStart"/>
      <w:r w:rsidR="00FD224D" w:rsidRPr="00A40B4D">
        <w:rPr>
          <w:rFonts w:ascii="宋体" w:eastAsia="宋体" w:hAnsi="宋体" w:hint="eastAsia"/>
          <w:color w:val="000000"/>
          <w:sz w:val="24"/>
          <w:szCs w:val="24"/>
          <w:lang w:val="en-US" w:eastAsia="zh-CN"/>
        </w:rPr>
        <w:t>考试区</w:t>
      </w:r>
      <w:proofErr w:type="gramEnd"/>
      <w:r w:rsidR="00FD224D" w:rsidRPr="00A40B4D">
        <w:rPr>
          <w:rFonts w:ascii="宋体" w:eastAsia="宋体" w:hAnsi="宋体" w:hint="eastAsia"/>
          <w:color w:val="000000"/>
          <w:sz w:val="24"/>
          <w:szCs w:val="24"/>
          <w:lang w:val="en-US" w:eastAsia="zh-CN"/>
        </w:rPr>
        <w:t>的场所组成应包括：</w:t>
      </w:r>
    </w:p>
    <w:p w14:paraId="271BCA04" w14:textId="77777777" w:rsidR="00F12E00" w:rsidRPr="00A40B4D" w:rsidRDefault="00FD224D" w:rsidP="00A40B4D">
      <w:pPr>
        <w:pStyle w:val="Bodytext1"/>
        <w:spacing w:line="360" w:lineRule="auto"/>
        <w:rPr>
          <w:rFonts w:ascii="宋体" w:eastAsia="宋体" w:hAnsi="宋体"/>
          <w:color w:val="000000"/>
          <w:sz w:val="24"/>
          <w:szCs w:val="24"/>
          <w:lang w:val="en-US" w:eastAsia="zh-CN"/>
        </w:rPr>
      </w:pPr>
      <w:r w:rsidRPr="00A40B4D">
        <w:rPr>
          <w:rFonts w:ascii="宋体" w:eastAsia="宋体" w:hAnsi="宋体" w:hint="eastAsia"/>
          <w:color w:val="000000"/>
          <w:sz w:val="24"/>
          <w:szCs w:val="24"/>
          <w:lang w:eastAsia="zh-CN"/>
        </w:rPr>
        <w:t>——</w:t>
      </w:r>
      <w:r w:rsidRPr="00A40B4D">
        <w:rPr>
          <w:rFonts w:ascii="宋体" w:eastAsia="宋体" w:hAnsi="宋体" w:hint="eastAsia"/>
          <w:color w:val="000000"/>
          <w:sz w:val="24"/>
          <w:szCs w:val="24"/>
          <w:lang w:val="en-US" w:eastAsia="zh-CN"/>
        </w:rPr>
        <w:t>考场：进行考试的场所</w:t>
      </w:r>
    </w:p>
    <w:p w14:paraId="7021C3D5" w14:textId="77777777" w:rsidR="00F12E00" w:rsidRPr="00A40B4D" w:rsidRDefault="00FD224D" w:rsidP="00A40B4D">
      <w:pPr>
        <w:pStyle w:val="Bodytext1"/>
        <w:spacing w:line="360" w:lineRule="auto"/>
        <w:rPr>
          <w:rFonts w:ascii="宋体" w:eastAsia="宋体" w:hAnsi="宋体"/>
          <w:color w:val="000000"/>
          <w:sz w:val="24"/>
          <w:szCs w:val="24"/>
          <w:lang w:val="en-US" w:eastAsia="zh-CN"/>
        </w:rPr>
      </w:pPr>
      <w:r w:rsidRPr="00A40B4D">
        <w:rPr>
          <w:rFonts w:ascii="宋体" w:eastAsia="宋体" w:hAnsi="宋体" w:hint="eastAsia"/>
          <w:color w:val="000000"/>
          <w:sz w:val="24"/>
          <w:szCs w:val="24"/>
          <w:lang w:eastAsia="zh-CN"/>
        </w:rPr>
        <w:t>——</w:t>
      </w:r>
      <w:r w:rsidR="00F352D2" w:rsidRPr="00A40B4D">
        <w:rPr>
          <w:rFonts w:ascii="宋体" w:eastAsia="宋体" w:hAnsi="宋体" w:hint="eastAsia"/>
          <w:color w:val="000000"/>
          <w:sz w:val="24"/>
          <w:szCs w:val="24"/>
          <w:lang w:val="en-US" w:eastAsia="zh-CN"/>
        </w:rPr>
        <w:t>候</w:t>
      </w:r>
      <w:r w:rsidRPr="00A40B4D">
        <w:rPr>
          <w:rFonts w:ascii="宋体" w:eastAsia="宋体" w:hAnsi="宋体" w:hint="eastAsia"/>
          <w:color w:val="000000"/>
          <w:sz w:val="24"/>
          <w:szCs w:val="24"/>
          <w:lang w:val="en-US" w:eastAsia="zh-CN"/>
        </w:rPr>
        <w:t>考场：考试准备的场所</w:t>
      </w:r>
    </w:p>
    <w:p w14:paraId="5A62AE0D" w14:textId="77777777" w:rsidR="00F12E00" w:rsidRPr="00A40B4D" w:rsidRDefault="00FD224D" w:rsidP="00A40B4D">
      <w:pPr>
        <w:pStyle w:val="Bodytext1"/>
        <w:spacing w:line="360" w:lineRule="auto"/>
        <w:rPr>
          <w:rFonts w:ascii="宋体" w:eastAsia="宋体" w:hAnsi="宋体"/>
          <w:color w:val="000000"/>
          <w:sz w:val="24"/>
          <w:szCs w:val="24"/>
          <w:lang w:val="en-US" w:eastAsia="zh-CN"/>
        </w:rPr>
      </w:pPr>
      <w:r w:rsidRPr="00A40B4D">
        <w:rPr>
          <w:rFonts w:ascii="宋体" w:eastAsia="宋体" w:hAnsi="宋体" w:hint="eastAsia"/>
          <w:color w:val="000000"/>
          <w:sz w:val="24"/>
          <w:szCs w:val="24"/>
          <w:lang w:eastAsia="zh-CN"/>
        </w:rPr>
        <w:t>——</w:t>
      </w:r>
      <w:r w:rsidRPr="00A40B4D">
        <w:rPr>
          <w:rFonts w:ascii="宋体" w:eastAsia="宋体" w:hAnsi="宋体" w:hint="eastAsia"/>
          <w:color w:val="000000"/>
          <w:sz w:val="24"/>
          <w:szCs w:val="24"/>
          <w:lang w:val="en-US" w:eastAsia="zh-CN"/>
        </w:rPr>
        <w:t>试卷保密室：试卷、试题管理专门场所</w:t>
      </w:r>
    </w:p>
    <w:p w14:paraId="16BC0350" w14:textId="77777777" w:rsidR="00F12E00" w:rsidRPr="00A40B4D" w:rsidRDefault="00FD224D" w:rsidP="00A40B4D">
      <w:pPr>
        <w:pStyle w:val="Bodytext1"/>
        <w:spacing w:line="360" w:lineRule="auto"/>
        <w:rPr>
          <w:rFonts w:ascii="宋体" w:eastAsia="宋体" w:hAnsi="宋体"/>
          <w:color w:val="000000"/>
          <w:sz w:val="24"/>
          <w:szCs w:val="24"/>
          <w:lang w:val="en-US" w:eastAsia="zh-CN"/>
        </w:rPr>
      </w:pPr>
      <w:r w:rsidRPr="00A40B4D">
        <w:rPr>
          <w:rFonts w:ascii="宋体" w:eastAsia="宋体" w:hAnsi="宋体" w:hint="eastAsia"/>
          <w:color w:val="000000"/>
          <w:sz w:val="24"/>
          <w:szCs w:val="24"/>
          <w:lang w:eastAsia="zh-CN"/>
        </w:rPr>
        <w:t>——</w:t>
      </w:r>
      <w:r w:rsidRPr="00A40B4D">
        <w:rPr>
          <w:rFonts w:ascii="宋体" w:eastAsia="宋体" w:hAnsi="宋体" w:hint="eastAsia"/>
          <w:color w:val="000000"/>
          <w:sz w:val="24"/>
          <w:szCs w:val="24"/>
          <w:lang w:val="en-US" w:eastAsia="zh-CN"/>
        </w:rPr>
        <w:t>考试办公室：考</w:t>
      </w:r>
      <w:proofErr w:type="gramStart"/>
      <w:r w:rsidRPr="00A40B4D">
        <w:rPr>
          <w:rFonts w:ascii="宋体" w:eastAsia="宋体" w:hAnsi="宋体" w:hint="eastAsia"/>
          <w:color w:val="000000"/>
          <w:sz w:val="24"/>
          <w:szCs w:val="24"/>
          <w:lang w:val="en-US" w:eastAsia="zh-CN"/>
        </w:rPr>
        <w:t>务</w:t>
      </w:r>
      <w:proofErr w:type="gramEnd"/>
      <w:r w:rsidRPr="00A40B4D">
        <w:rPr>
          <w:rFonts w:ascii="宋体" w:eastAsia="宋体" w:hAnsi="宋体" w:hint="eastAsia"/>
          <w:color w:val="000000"/>
          <w:sz w:val="24"/>
          <w:szCs w:val="24"/>
          <w:lang w:val="en-US" w:eastAsia="zh-CN"/>
        </w:rPr>
        <w:t>管理、医疗及应急处置指挥场所；大型考试应按照考生比例配</w:t>
      </w:r>
      <w:r w:rsidR="007957E4" w:rsidRPr="00A40B4D">
        <w:rPr>
          <w:rFonts w:ascii="宋体" w:eastAsia="宋体" w:hAnsi="宋体" w:hint="eastAsia"/>
          <w:color w:val="000000"/>
          <w:sz w:val="24"/>
          <w:szCs w:val="24"/>
          <w:lang w:val="en-US" w:eastAsia="zh-CN"/>
        </w:rPr>
        <w:t>备</w:t>
      </w:r>
      <w:r w:rsidRPr="00A40B4D">
        <w:rPr>
          <w:rFonts w:ascii="宋体" w:eastAsia="宋体" w:hAnsi="宋体" w:hint="eastAsia"/>
          <w:color w:val="000000"/>
          <w:sz w:val="24"/>
          <w:szCs w:val="24"/>
          <w:lang w:val="en-US" w:eastAsia="zh-CN"/>
        </w:rPr>
        <w:t>专门医务人员及医务用品。</w:t>
      </w:r>
    </w:p>
    <w:p w14:paraId="45D7DEB1" w14:textId="77777777" w:rsidR="00F352D2" w:rsidRPr="00A40B4D" w:rsidRDefault="00F352D2" w:rsidP="00A40B4D">
      <w:pPr>
        <w:pStyle w:val="Bodytext1"/>
        <w:spacing w:line="360" w:lineRule="auto"/>
        <w:rPr>
          <w:rFonts w:ascii="宋体" w:eastAsia="宋体" w:hAnsi="宋体"/>
          <w:b/>
          <w:color w:val="000000"/>
          <w:sz w:val="24"/>
          <w:szCs w:val="24"/>
          <w:lang w:val="en-US" w:eastAsia="zh-CN"/>
        </w:rPr>
      </w:pPr>
      <w:r w:rsidRPr="00A40B4D">
        <w:rPr>
          <w:rFonts w:ascii="宋体" w:eastAsia="宋体" w:hAnsi="宋体" w:hint="eastAsia"/>
          <w:color w:val="000000"/>
          <w:sz w:val="24"/>
          <w:szCs w:val="24"/>
          <w:lang w:val="en-US" w:eastAsia="zh-CN"/>
        </w:rPr>
        <w:t>如果考级单位只有考场和候考场，没有多余的教室，试卷保密室和考试办公室可设置在前台位置，在前台桌子上划定</w:t>
      </w:r>
      <w:r w:rsidRPr="00A40B4D">
        <w:rPr>
          <w:rFonts w:ascii="宋体" w:eastAsia="宋体" w:hAnsi="宋体"/>
          <w:color w:val="000000"/>
          <w:sz w:val="24"/>
          <w:szCs w:val="24"/>
          <w:lang w:val="en-US" w:eastAsia="zh-CN"/>
        </w:rPr>
        <w:t>2</w:t>
      </w:r>
      <w:r w:rsidRPr="00A40B4D">
        <w:rPr>
          <w:rFonts w:ascii="宋体" w:eastAsia="宋体" w:hAnsi="宋体" w:hint="eastAsia"/>
          <w:color w:val="000000"/>
          <w:sz w:val="24"/>
          <w:szCs w:val="24"/>
          <w:lang w:val="en-US" w:eastAsia="zh-CN"/>
        </w:rPr>
        <w:t>块区域，分别张贴上“试卷保密室”和“考试办公室”的明显标语</w:t>
      </w:r>
      <w:r w:rsidR="00C26E56" w:rsidRPr="00A40B4D">
        <w:rPr>
          <w:rFonts w:ascii="宋体" w:eastAsia="宋体" w:hAnsi="宋体" w:hint="eastAsia"/>
          <w:color w:val="000000"/>
          <w:sz w:val="24"/>
          <w:szCs w:val="24"/>
          <w:lang w:val="en-US" w:eastAsia="zh-CN"/>
        </w:rPr>
        <w:t>。“试卷保密室”标语</w:t>
      </w:r>
      <w:proofErr w:type="gramStart"/>
      <w:r w:rsidR="00C26E56" w:rsidRPr="00A40B4D">
        <w:rPr>
          <w:rFonts w:ascii="宋体" w:eastAsia="宋体" w:hAnsi="宋体" w:hint="eastAsia"/>
          <w:color w:val="000000"/>
          <w:sz w:val="24"/>
          <w:szCs w:val="24"/>
          <w:lang w:val="en-US" w:eastAsia="zh-CN"/>
        </w:rPr>
        <w:t>处用于</w:t>
      </w:r>
      <w:proofErr w:type="gramEnd"/>
      <w:r w:rsidR="00C26E56" w:rsidRPr="00A40B4D">
        <w:rPr>
          <w:rFonts w:ascii="宋体" w:eastAsia="宋体" w:hAnsi="宋体" w:hint="eastAsia"/>
          <w:color w:val="000000"/>
          <w:sz w:val="24"/>
          <w:szCs w:val="24"/>
          <w:lang w:val="en-US" w:eastAsia="zh-CN"/>
        </w:rPr>
        <w:t>存放试卷、试题及其他考生资料，“考试办公室”标语</w:t>
      </w:r>
      <w:proofErr w:type="gramStart"/>
      <w:r w:rsidR="00C26E56" w:rsidRPr="00A40B4D">
        <w:rPr>
          <w:rFonts w:ascii="宋体" w:eastAsia="宋体" w:hAnsi="宋体" w:hint="eastAsia"/>
          <w:color w:val="000000"/>
          <w:sz w:val="24"/>
          <w:szCs w:val="24"/>
          <w:lang w:val="en-US" w:eastAsia="zh-CN"/>
        </w:rPr>
        <w:t>处用于</w:t>
      </w:r>
      <w:proofErr w:type="gramEnd"/>
      <w:r w:rsidR="00C26E56" w:rsidRPr="00A40B4D">
        <w:rPr>
          <w:rFonts w:ascii="宋体" w:eastAsia="宋体" w:hAnsi="宋体" w:hint="eastAsia"/>
          <w:color w:val="000000"/>
          <w:sz w:val="24"/>
          <w:szCs w:val="24"/>
          <w:lang w:val="en-US" w:eastAsia="zh-CN"/>
        </w:rPr>
        <w:t>存放医务用品，专门医务人员可在前台做好准备。若前台空间有限，可在前台附近安放一张桌子，用于划定试卷保密室和考试办公室。</w:t>
      </w:r>
    </w:p>
    <w:p w14:paraId="058702D9" w14:textId="77777777" w:rsidR="00F12E00" w:rsidRPr="00A40B4D" w:rsidRDefault="00F12E00" w:rsidP="00A40B4D">
      <w:pPr>
        <w:pStyle w:val="Bodytext1"/>
        <w:spacing w:line="360" w:lineRule="auto"/>
        <w:rPr>
          <w:rFonts w:ascii="宋体" w:eastAsia="宋体" w:hAnsi="宋体" w:cs="宋体"/>
          <w:color w:val="000000"/>
          <w:sz w:val="24"/>
          <w:szCs w:val="24"/>
          <w:lang w:val="en-US" w:eastAsia="zh-CN"/>
        </w:rPr>
      </w:pPr>
    </w:p>
    <w:p w14:paraId="2784EA71" w14:textId="77777777" w:rsidR="00F12E00" w:rsidRPr="00A40B4D" w:rsidRDefault="00F352D2" w:rsidP="00A40B4D">
      <w:pPr>
        <w:pStyle w:val="Bodytext1"/>
        <w:spacing w:line="360" w:lineRule="auto"/>
        <w:rPr>
          <w:rFonts w:ascii="宋体" w:eastAsia="宋体" w:hAnsi="宋体"/>
          <w:sz w:val="24"/>
          <w:szCs w:val="24"/>
        </w:rPr>
      </w:pPr>
      <w:r w:rsidRPr="00A40B4D">
        <w:rPr>
          <w:rFonts w:ascii="宋体" w:eastAsia="宋体" w:hAnsi="宋体"/>
          <w:color w:val="000000"/>
          <w:sz w:val="24"/>
          <w:szCs w:val="24"/>
        </w:rPr>
        <w:t>2</w:t>
      </w:r>
      <w:r w:rsidRPr="00A40B4D">
        <w:rPr>
          <w:rFonts w:ascii="宋体" w:eastAsia="宋体" w:hAnsi="宋体" w:hint="eastAsia"/>
          <w:color w:val="000000"/>
          <w:sz w:val="24"/>
          <w:szCs w:val="24"/>
          <w:lang w:eastAsia="zh-CN"/>
        </w:rPr>
        <w:t>）</w:t>
      </w:r>
      <w:r w:rsidR="00FD224D" w:rsidRPr="00A40B4D">
        <w:rPr>
          <w:rFonts w:ascii="宋体" w:eastAsia="宋体" w:hAnsi="宋体"/>
          <w:color w:val="000000"/>
          <w:sz w:val="24"/>
          <w:szCs w:val="24"/>
        </w:rPr>
        <w:t>非考试区的场所组成应包括：</w:t>
      </w:r>
    </w:p>
    <w:p w14:paraId="3122BFF4" w14:textId="4459AA0F" w:rsidR="00F12E00" w:rsidRPr="009F77B8" w:rsidRDefault="00FD224D" w:rsidP="00A40B4D">
      <w:pPr>
        <w:pStyle w:val="Bodytext1"/>
        <w:spacing w:line="360" w:lineRule="auto"/>
        <w:rPr>
          <w:rFonts w:ascii="宋体" w:eastAsia="PMingLiU" w:hAnsi="宋体"/>
          <w:color w:val="FF0000"/>
          <w:sz w:val="24"/>
          <w:szCs w:val="24"/>
        </w:rPr>
      </w:pPr>
      <w:r w:rsidRPr="00A40B4D">
        <w:rPr>
          <w:rFonts w:ascii="宋体" w:eastAsia="宋体" w:hAnsi="宋体"/>
          <w:color w:val="000000"/>
          <w:sz w:val="24"/>
          <w:szCs w:val="24"/>
          <w:lang w:val="en-US" w:eastAsia="zh-CN" w:bidi="en-US"/>
        </w:rPr>
        <w:t>——</w:t>
      </w:r>
      <w:r w:rsidRPr="00A40B4D">
        <w:rPr>
          <w:rFonts w:ascii="宋体" w:eastAsia="宋体" w:hAnsi="宋体"/>
          <w:color w:val="000000"/>
          <w:sz w:val="24"/>
          <w:szCs w:val="24"/>
        </w:rPr>
        <w:t>通知公告栏:设立于考场外显著区域，用于公开开考专业、收费标准</w:t>
      </w:r>
      <w:r w:rsidR="009F77B8">
        <w:rPr>
          <w:rFonts w:ascii="宋体" w:eastAsia="宋体" w:hAnsi="宋体" w:hint="eastAsia"/>
          <w:color w:val="000000"/>
          <w:sz w:val="24"/>
          <w:szCs w:val="24"/>
        </w:rPr>
        <w:t>。</w:t>
      </w:r>
    </w:p>
    <w:p w14:paraId="1D2AB162" w14:textId="77777777" w:rsidR="00F12E00" w:rsidRPr="00A40B4D" w:rsidRDefault="00FD224D" w:rsidP="00A40B4D">
      <w:pPr>
        <w:pStyle w:val="Bodytext1"/>
        <w:spacing w:line="360" w:lineRule="auto"/>
        <w:rPr>
          <w:rFonts w:ascii="宋体" w:eastAsia="宋体" w:hAnsi="宋体"/>
          <w:sz w:val="24"/>
          <w:szCs w:val="24"/>
        </w:rPr>
      </w:pPr>
      <w:r w:rsidRPr="00A40B4D">
        <w:rPr>
          <w:rFonts w:ascii="宋体" w:eastAsia="宋体" w:hAnsi="宋体"/>
          <w:color w:val="000000"/>
          <w:sz w:val="24"/>
          <w:szCs w:val="24"/>
          <w:lang w:val="en-US" w:eastAsia="zh-CN" w:bidi="en-US"/>
        </w:rPr>
        <w:t>——</w:t>
      </w:r>
      <w:r w:rsidRPr="00A40B4D">
        <w:rPr>
          <w:rFonts w:ascii="宋体" w:eastAsia="宋体" w:hAnsi="宋体"/>
          <w:color w:val="000000"/>
          <w:sz w:val="24"/>
          <w:szCs w:val="24"/>
        </w:rPr>
        <w:t>咨询服务处：负责考试咨询、服务、指引等功能。</w:t>
      </w:r>
    </w:p>
    <w:p w14:paraId="09E3C9DB" w14:textId="19E62DEC" w:rsidR="00F12E00" w:rsidRPr="009F77B8" w:rsidRDefault="00FD224D" w:rsidP="00A40B4D">
      <w:pPr>
        <w:pStyle w:val="Bodytext1"/>
        <w:spacing w:line="360" w:lineRule="auto"/>
        <w:rPr>
          <w:rFonts w:ascii="宋体" w:eastAsia="PMingLiU" w:hAnsi="宋体"/>
          <w:sz w:val="24"/>
          <w:szCs w:val="24"/>
        </w:rPr>
      </w:pPr>
      <w:r w:rsidRPr="00A40B4D">
        <w:rPr>
          <w:rFonts w:ascii="宋体" w:eastAsia="宋体" w:hAnsi="宋体"/>
          <w:color w:val="000000"/>
          <w:sz w:val="24"/>
          <w:szCs w:val="24"/>
          <w:lang w:val="en-US" w:eastAsia="zh-CN" w:bidi="en-US"/>
        </w:rPr>
        <w:t>——</w:t>
      </w:r>
      <w:r w:rsidRPr="00A40B4D">
        <w:rPr>
          <w:rFonts w:ascii="宋体" w:eastAsia="宋体" w:hAnsi="宋体"/>
          <w:color w:val="000000"/>
          <w:sz w:val="24"/>
          <w:szCs w:val="24"/>
        </w:rPr>
        <w:t>等候休息区：考生及家长在考试开始前及考试过程中的等候及休息区域。</w:t>
      </w:r>
      <w:r w:rsidR="00A829A5" w:rsidRPr="009F77B8">
        <w:rPr>
          <w:rFonts w:ascii="宋体" w:eastAsia="宋体" w:hAnsi="宋体" w:hint="eastAsia"/>
          <w:sz w:val="24"/>
          <w:szCs w:val="24"/>
        </w:rPr>
        <w:t>为了</w:t>
      </w:r>
      <w:r w:rsidR="009F77B8">
        <w:rPr>
          <w:rFonts w:ascii="宋体" w:eastAsia="宋体" w:hAnsi="宋体" w:hint="eastAsia"/>
          <w:sz w:val="24"/>
          <w:szCs w:val="24"/>
        </w:rPr>
        <w:t>防止因拥挤而导致</w:t>
      </w:r>
      <w:r w:rsidR="00A829A5" w:rsidRPr="009F77B8">
        <w:rPr>
          <w:rFonts w:ascii="宋体" w:eastAsia="宋体" w:hAnsi="宋体" w:hint="eastAsia"/>
          <w:sz w:val="24"/>
          <w:szCs w:val="24"/>
        </w:rPr>
        <w:t>安全</w:t>
      </w:r>
      <w:r w:rsidR="009F77B8">
        <w:rPr>
          <w:rFonts w:ascii="宋体" w:eastAsia="宋体" w:hAnsi="宋体" w:hint="eastAsia"/>
          <w:sz w:val="24"/>
          <w:szCs w:val="24"/>
        </w:rPr>
        <w:t>风险</w:t>
      </w:r>
      <w:r w:rsidR="00561027" w:rsidRPr="009F77B8">
        <w:rPr>
          <w:rFonts w:ascii="宋体" w:eastAsia="宋体" w:hAnsi="宋体" w:hint="eastAsia"/>
          <w:sz w:val="24"/>
          <w:szCs w:val="24"/>
        </w:rPr>
        <w:t>考试期间不</w:t>
      </w:r>
      <w:r w:rsidR="009F77B8">
        <w:rPr>
          <w:rFonts w:ascii="宋体" w:eastAsia="宋体" w:hAnsi="宋体" w:hint="eastAsia"/>
          <w:sz w:val="24"/>
          <w:szCs w:val="24"/>
        </w:rPr>
        <w:t>要进行</w:t>
      </w:r>
      <w:r w:rsidRPr="009F77B8">
        <w:rPr>
          <w:rFonts w:ascii="宋体" w:eastAsia="宋体" w:hAnsi="宋体"/>
          <w:sz w:val="24"/>
          <w:szCs w:val="24"/>
        </w:rPr>
        <w:t>商品售卖、经营活动</w:t>
      </w:r>
      <w:r w:rsidR="009F77B8" w:rsidRPr="009F77B8">
        <w:rPr>
          <w:rFonts w:ascii="宋体" w:eastAsia="宋体" w:hAnsi="宋体" w:hint="eastAsia"/>
          <w:sz w:val="24"/>
          <w:szCs w:val="24"/>
        </w:rPr>
        <w:t>。</w:t>
      </w:r>
    </w:p>
    <w:p w14:paraId="02C39474" w14:textId="77777777" w:rsidR="00F12E00" w:rsidRPr="00A40B4D" w:rsidRDefault="00FD224D" w:rsidP="00A40B4D">
      <w:pPr>
        <w:pStyle w:val="Bodytext1"/>
        <w:spacing w:after="140" w:line="360" w:lineRule="auto"/>
        <w:rPr>
          <w:rFonts w:ascii="宋体" w:eastAsia="宋体" w:hAnsi="宋体"/>
          <w:color w:val="000000"/>
          <w:sz w:val="24"/>
          <w:szCs w:val="24"/>
        </w:rPr>
      </w:pPr>
      <w:r w:rsidRPr="00A40B4D">
        <w:rPr>
          <w:rFonts w:ascii="宋体" w:eastAsia="宋体" w:hAnsi="宋体"/>
          <w:color w:val="000000"/>
          <w:sz w:val="24"/>
          <w:szCs w:val="24"/>
          <w:lang w:val="en-US" w:eastAsia="zh-CN" w:bidi="en-US"/>
        </w:rPr>
        <w:lastRenderedPageBreak/>
        <w:t>——</w:t>
      </w:r>
      <w:r w:rsidRPr="00A40B4D">
        <w:rPr>
          <w:rFonts w:ascii="宋体" w:eastAsia="宋体" w:hAnsi="宋体"/>
          <w:color w:val="000000"/>
          <w:sz w:val="24"/>
          <w:szCs w:val="24"/>
        </w:rPr>
        <w:t>物品寄存处：与考试无关物品，禁止带入考场。有条件的组织考级机构，宜提供物品寄存处，便于考生存放及领取个人物品。</w:t>
      </w:r>
    </w:p>
    <w:p w14:paraId="2422DAF8" w14:textId="77777777" w:rsidR="00F12E00" w:rsidRDefault="00C26E56" w:rsidP="00A40B4D">
      <w:pPr>
        <w:tabs>
          <w:tab w:val="left" w:pos="753"/>
        </w:tabs>
        <w:spacing w:line="360" w:lineRule="auto"/>
        <w:rPr>
          <w:rFonts w:ascii="宋体" w:eastAsia="宋体" w:hAnsi="宋体" w:cs="MingLiU"/>
          <w:color w:val="000000"/>
          <w:sz w:val="24"/>
          <w:lang w:val="zh-TW" w:eastAsia="zh-TW" w:bidi="zh-TW"/>
        </w:rPr>
      </w:pPr>
      <w:r w:rsidRPr="00A40B4D">
        <w:rPr>
          <w:rFonts w:ascii="宋体" w:eastAsia="宋体" w:hAnsi="宋体" w:hint="eastAsia"/>
          <w:sz w:val="24"/>
        </w:rPr>
        <w:t>通知公告</w:t>
      </w:r>
      <w:proofErr w:type="gramStart"/>
      <w:r w:rsidRPr="00A40B4D">
        <w:rPr>
          <w:rFonts w:ascii="宋体" w:eastAsia="宋体" w:hAnsi="宋体" w:hint="eastAsia"/>
          <w:sz w:val="24"/>
        </w:rPr>
        <w:t>栏一般</w:t>
      </w:r>
      <w:proofErr w:type="gramEnd"/>
      <w:r w:rsidRPr="00A40B4D">
        <w:rPr>
          <w:rFonts w:ascii="宋体" w:eastAsia="宋体" w:hAnsi="宋体" w:hint="eastAsia"/>
          <w:sz w:val="24"/>
        </w:rPr>
        <w:t>设置在公布考级信息的</w:t>
      </w:r>
      <w:r w:rsidR="00222526" w:rsidRPr="00A40B4D">
        <w:rPr>
          <w:rFonts w:ascii="宋体" w:eastAsia="宋体" w:hAnsi="宋体" w:hint="eastAsia"/>
          <w:sz w:val="24"/>
        </w:rPr>
        <w:t>区域，等候休息区即家长休息区，一般设置在考级单位大厅，咨询服务处和物品寄</w:t>
      </w:r>
      <w:r w:rsidR="00222526" w:rsidRPr="00A40B4D">
        <w:rPr>
          <w:rFonts w:ascii="宋体" w:eastAsia="宋体" w:hAnsi="宋体" w:cs="MingLiU" w:hint="eastAsia"/>
          <w:color w:val="000000"/>
          <w:sz w:val="24"/>
          <w:lang w:val="zh-TW" w:eastAsia="zh-TW" w:bidi="zh-TW"/>
        </w:rPr>
        <w:t>存处一般设置在考级单位前台，若前台空间有限，可在前台附近安放一张桌子，用于划定咨询服务处和物品寄存处。</w:t>
      </w:r>
    </w:p>
    <w:p w14:paraId="683711BE" w14:textId="77777777" w:rsidR="00A40B4D" w:rsidRPr="00A40B4D" w:rsidRDefault="00A40B4D" w:rsidP="00A40B4D">
      <w:pPr>
        <w:tabs>
          <w:tab w:val="left" w:pos="753"/>
        </w:tabs>
        <w:spacing w:line="360" w:lineRule="auto"/>
        <w:rPr>
          <w:rFonts w:ascii="宋体" w:eastAsia="宋体" w:hAnsi="宋体" w:cs="MingLiU"/>
          <w:color w:val="000000"/>
          <w:sz w:val="24"/>
          <w:lang w:val="zh-TW" w:eastAsia="zh-TW" w:bidi="zh-TW"/>
        </w:rPr>
      </w:pPr>
    </w:p>
    <w:p w14:paraId="23B098F7" w14:textId="6575783D" w:rsidR="00222526" w:rsidRPr="00A40B4D" w:rsidRDefault="00222526" w:rsidP="00A40B4D">
      <w:pPr>
        <w:tabs>
          <w:tab w:val="left" w:pos="753"/>
        </w:tabs>
        <w:spacing w:line="360" w:lineRule="auto"/>
        <w:rPr>
          <w:rFonts w:ascii="宋体" w:eastAsia="宋体" w:hAnsi="宋体" w:cs="MingLiU"/>
          <w:color w:val="000000"/>
          <w:sz w:val="24"/>
          <w:lang w:val="zh-TW" w:bidi="zh-TW"/>
        </w:rPr>
      </w:pPr>
      <w:r w:rsidRPr="00A40B4D">
        <w:rPr>
          <w:rFonts w:ascii="宋体" w:eastAsia="宋体" w:hAnsi="宋体" w:cs="MingLiU" w:hint="eastAsia"/>
          <w:color w:val="000000"/>
          <w:sz w:val="24"/>
          <w:lang w:val="zh-TW" w:bidi="zh-TW"/>
        </w:rPr>
        <w:t>3）考试区和非考试区相隔离，考试区的</w:t>
      </w:r>
      <w:r w:rsidRPr="00A40B4D">
        <w:rPr>
          <w:rFonts w:ascii="宋体" w:eastAsia="宋体" w:hAnsi="宋体" w:cs="MingLiU" w:hint="eastAsia"/>
          <w:b/>
          <w:color w:val="000000"/>
          <w:sz w:val="24"/>
          <w:lang w:val="zh-TW" w:bidi="zh-TW"/>
        </w:rPr>
        <w:t>4个场所考场、候考场、试卷保密室、考试办公室和非考试区的4个场所通知公告栏、咨询服务处、等候休息区、物品寄存处务必张贴明显标语</w:t>
      </w:r>
      <w:r w:rsidRPr="00A40B4D">
        <w:rPr>
          <w:rFonts w:ascii="宋体" w:eastAsia="宋体" w:hAnsi="宋体" w:cs="MingLiU" w:hint="eastAsia"/>
          <w:color w:val="000000"/>
          <w:sz w:val="24"/>
          <w:lang w:val="zh-TW" w:bidi="zh-TW"/>
        </w:rPr>
        <w:t>，考试区和非考试区分区是文化行政执法人员进行考级监督和检查的重要内容，请</w:t>
      </w:r>
      <w:r w:rsidR="00A829A5">
        <w:rPr>
          <w:rFonts w:ascii="宋体" w:eastAsia="宋体" w:hAnsi="宋体" w:cs="MingLiU" w:hint="eastAsia"/>
          <w:color w:val="000000"/>
          <w:sz w:val="24"/>
          <w:lang w:val="zh-TW" w:bidi="zh-TW"/>
        </w:rPr>
        <w:t>考试</w:t>
      </w:r>
      <w:r w:rsidRPr="00A40B4D">
        <w:rPr>
          <w:rFonts w:ascii="宋体" w:eastAsia="宋体" w:hAnsi="宋体" w:cs="MingLiU" w:hint="eastAsia"/>
          <w:color w:val="000000"/>
          <w:sz w:val="24"/>
          <w:lang w:val="zh-TW" w:bidi="zh-TW"/>
        </w:rPr>
        <w:t>单位务必重视。</w:t>
      </w:r>
    </w:p>
    <w:p w14:paraId="2ED6ABC4" w14:textId="77777777" w:rsidR="00A40B4D" w:rsidRPr="00A40B4D" w:rsidRDefault="00A40B4D" w:rsidP="00A40B4D">
      <w:pPr>
        <w:pStyle w:val="Bodytext1"/>
        <w:spacing w:after="120" w:line="360" w:lineRule="auto"/>
        <w:jc w:val="left"/>
        <w:rPr>
          <w:rFonts w:ascii="宋体" w:eastAsia="宋体" w:hAnsi="宋体" w:cs="Times New Roman" w:hint="eastAsia"/>
          <w:b/>
          <w:bCs/>
          <w:color w:val="000000"/>
          <w:sz w:val="24"/>
          <w:szCs w:val="24"/>
          <w:lang w:val="en-US" w:eastAsia="zh-CN" w:bidi="en-US"/>
        </w:rPr>
      </w:pPr>
    </w:p>
    <w:p w14:paraId="7C8856D7" w14:textId="77777777" w:rsidR="00F12E00" w:rsidRPr="00A40B4D" w:rsidRDefault="005A2FC4" w:rsidP="00A40B4D">
      <w:pPr>
        <w:pStyle w:val="Bodytext1"/>
        <w:spacing w:after="120" w:line="360" w:lineRule="auto"/>
        <w:jc w:val="left"/>
        <w:rPr>
          <w:rFonts w:ascii="宋体" w:eastAsia="宋体" w:hAnsi="宋体"/>
          <w:sz w:val="24"/>
          <w:szCs w:val="24"/>
        </w:rPr>
      </w:pPr>
      <w:r w:rsidRPr="00A40B4D">
        <w:rPr>
          <w:rFonts w:ascii="宋体" w:eastAsia="宋体" w:hAnsi="宋体" w:cs="Times New Roman"/>
          <w:b/>
          <w:bCs/>
          <w:color w:val="000000"/>
          <w:sz w:val="24"/>
          <w:szCs w:val="24"/>
          <w:lang w:val="en-US" w:eastAsia="zh-CN" w:bidi="en-US"/>
        </w:rPr>
        <w:t>2</w:t>
      </w:r>
      <w:r w:rsidRPr="00A40B4D">
        <w:rPr>
          <w:rFonts w:ascii="宋体" w:eastAsia="宋体" w:hAnsi="宋体" w:cs="Times New Roman" w:hint="eastAsia"/>
          <w:b/>
          <w:bCs/>
          <w:color w:val="000000"/>
          <w:sz w:val="24"/>
          <w:szCs w:val="24"/>
          <w:lang w:val="en-US" w:eastAsia="zh-CN" w:bidi="en-US"/>
        </w:rPr>
        <w:t>、</w:t>
      </w:r>
      <w:r w:rsidR="00FD224D" w:rsidRPr="00A40B4D">
        <w:rPr>
          <w:rFonts w:ascii="宋体" w:eastAsia="宋体" w:hAnsi="宋体"/>
          <w:b/>
          <w:bCs/>
          <w:color w:val="000000"/>
          <w:sz w:val="24"/>
          <w:szCs w:val="24"/>
        </w:rPr>
        <w:t>人员管控</w:t>
      </w:r>
    </w:p>
    <w:p w14:paraId="157871BD" w14:textId="77777777" w:rsidR="00F12E00" w:rsidRPr="00A40B4D" w:rsidRDefault="00FD224D" w:rsidP="00A40B4D">
      <w:pPr>
        <w:pStyle w:val="Bodytext1"/>
        <w:spacing w:line="360" w:lineRule="auto"/>
        <w:rPr>
          <w:rFonts w:ascii="宋体" w:eastAsia="宋体" w:hAnsi="宋体"/>
          <w:sz w:val="24"/>
          <w:szCs w:val="24"/>
        </w:rPr>
      </w:pPr>
      <w:r w:rsidRPr="00A40B4D">
        <w:rPr>
          <w:rFonts w:ascii="宋体" w:eastAsia="宋体" w:hAnsi="宋体"/>
          <w:color w:val="000000"/>
          <w:sz w:val="24"/>
          <w:szCs w:val="24"/>
        </w:rPr>
        <w:t>设立安全责任人、安全员及安保人员等岗位：</w:t>
      </w:r>
    </w:p>
    <w:p w14:paraId="48B02E69" w14:textId="77777777" w:rsidR="00F12E00" w:rsidRPr="00A40B4D" w:rsidRDefault="00FD224D" w:rsidP="00A40B4D">
      <w:pPr>
        <w:pStyle w:val="Bodytext1"/>
        <w:spacing w:line="360" w:lineRule="auto"/>
        <w:rPr>
          <w:rFonts w:ascii="宋体" w:eastAsia="宋体" w:hAnsi="宋体"/>
          <w:sz w:val="24"/>
          <w:szCs w:val="24"/>
        </w:rPr>
      </w:pPr>
      <w:r w:rsidRPr="00A40B4D">
        <w:rPr>
          <w:rFonts w:ascii="宋体" w:eastAsia="宋体" w:hAnsi="宋体"/>
          <w:color w:val="000000"/>
          <w:sz w:val="24"/>
          <w:szCs w:val="24"/>
        </w:rPr>
        <w:t>——安全责任人由组织考试机构负责人担任,全面负责及主持考试的整个安全保障工作，以及突发事件的应急指挥等；</w:t>
      </w:r>
    </w:p>
    <w:p w14:paraId="29F14850" w14:textId="77777777" w:rsidR="005A2FC4" w:rsidRPr="00A40B4D" w:rsidRDefault="00FD224D" w:rsidP="00A40B4D">
      <w:pPr>
        <w:pStyle w:val="Bodytext1"/>
        <w:spacing w:line="360" w:lineRule="auto"/>
        <w:rPr>
          <w:rFonts w:ascii="宋体" w:eastAsia="宋体" w:hAnsi="宋体"/>
          <w:color w:val="000000"/>
          <w:sz w:val="24"/>
          <w:szCs w:val="24"/>
        </w:rPr>
      </w:pPr>
      <w:r w:rsidRPr="00A40B4D">
        <w:rPr>
          <w:rFonts w:ascii="宋体" w:eastAsia="宋体" w:hAnsi="宋体"/>
          <w:color w:val="000000"/>
          <w:sz w:val="24"/>
          <w:szCs w:val="24"/>
        </w:rPr>
        <w:t>——设立专门的安全员，具体负责考试区的安全巡査及对考生、考官的安全维护等工作，以及发生突发事件时的引导、疏散工作；</w:t>
      </w:r>
    </w:p>
    <w:p w14:paraId="286FFA8F" w14:textId="77777777" w:rsidR="00F12E00" w:rsidRPr="00A40B4D" w:rsidRDefault="00FD224D" w:rsidP="00A40B4D">
      <w:pPr>
        <w:pStyle w:val="Bodytext1"/>
        <w:spacing w:line="360" w:lineRule="auto"/>
        <w:rPr>
          <w:rFonts w:ascii="宋体" w:eastAsia="宋体" w:hAnsi="宋体"/>
          <w:color w:val="000000"/>
          <w:sz w:val="24"/>
          <w:szCs w:val="24"/>
        </w:rPr>
      </w:pPr>
      <w:r w:rsidRPr="00A40B4D">
        <w:rPr>
          <w:rFonts w:ascii="宋体" w:eastAsia="宋体" w:hAnsi="宋体"/>
          <w:color w:val="000000"/>
          <w:sz w:val="24"/>
          <w:szCs w:val="24"/>
        </w:rPr>
        <w:t>——设立专门的安保人员，负责考点内部的安保工作，并对安保人员数量、位置、职责进行明确分配；</w:t>
      </w:r>
    </w:p>
    <w:p w14:paraId="6AEBFD17" w14:textId="38376B0D" w:rsidR="00F12E00" w:rsidRPr="00A40B4D" w:rsidRDefault="00FD224D" w:rsidP="00A40B4D">
      <w:pPr>
        <w:pStyle w:val="Bodytext1"/>
        <w:spacing w:line="360" w:lineRule="auto"/>
        <w:jc w:val="left"/>
        <w:rPr>
          <w:rFonts w:ascii="宋体" w:eastAsia="宋体" w:hAnsi="宋体"/>
          <w:sz w:val="24"/>
          <w:szCs w:val="24"/>
        </w:rPr>
      </w:pPr>
      <w:r w:rsidRPr="00A40B4D">
        <w:rPr>
          <w:rFonts w:ascii="宋体" w:eastAsia="宋体" w:hAnsi="宋体"/>
          <w:color w:val="000000"/>
          <w:sz w:val="24"/>
          <w:szCs w:val="24"/>
        </w:rPr>
        <w:t>— 以上人员均应佩戴专属工作标牌</w:t>
      </w:r>
      <w:r w:rsidR="005A2FC4" w:rsidRPr="00A40B4D">
        <w:rPr>
          <w:rFonts w:ascii="宋体" w:eastAsia="宋体" w:hAnsi="宋体" w:hint="eastAsia"/>
          <w:color w:val="000000"/>
          <w:sz w:val="24"/>
          <w:szCs w:val="24"/>
          <w:lang w:eastAsia="zh-CN"/>
        </w:rPr>
        <w:t>（</w:t>
      </w:r>
      <w:r w:rsidR="005A2FC4" w:rsidRPr="00A40B4D">
        <w:rPr>
          <w:rFonts w:ascii="宋体" w:eastAsia="宋体" w:hAnsi="宋体" w:hint="eastAsia"/>
          <w:b/>
          <w:color w:val="000000"/>
          <w:sz w:val="24"/>
          <w:szCs w:val="24"/>
          <w:lang w:eastAsia="zh-CN"/>
        </w:rPr>
        <w:t>务必佩戴</w:t>
      </w:r>
      <w:r w:rsidR="005A2FC4" w:rsidRPr="00A40B4D">
        <w:rPr>
          <w:rFonts w:ascii="宋体" w:eastAsia="宋体" w:hAnsi="宋体"/>
          <w:b/>
          <w:color w:val="000000"/>
          <w:sz w:val="24"/>
          <w:szCs w:val="24"/>
        </w:rPr>
        <w:t>安全责任人、安全员及安保人员</w:t>
      </w:r>
      <w:r w:rsidR="005A2FC4" w:rsidRPr="00A40B4D">
        <w:rPr>
          <w:rFonts w:ascii="宋体" w:eastAsia="宋体" w:hAnsi="宋体" w:hint="eastAsia"/>
          <w:b/>
          <w:color w:val="000000"/>
          <w:sz w:val="24"/>
          <w:szCs w:val="24"/>
        </w:rPr>
        <w:t>的专属工作证</w:t>
      </w:r>
      <w:r w:rsidR="005A2FC4" w:rsidRPr="00A40B4D">
        <w:rPr>
          <w:rFonts w:ascii="宋体" w:eastAsia="宋体" w:hAnsi="宋体" w:hint="eastAsia"/>
          <w:color w:val="000000"/>
          <w:sz w:val="24"/>
          <w:szCs w:val="24"/>
          <w:lang w:eastAsia="zh-CN"/>
        </w:rPr>
        <w:t>，这是</w:t>
      </w:r>
      <w:r w:rsidR="005A2FC4" w:rsidRPr="00A40B4D">
        <w:rPr>
          <w:rFonts w:ascii="宋体" w:eastAsia="宋体" w:hAnsi="宋体" w:hint="eastAsia"/>
          <w:color w:val="000000"/>
          <w:sz w:val="24"/>
          <w:szCs w:val="24"/>
        </w:rPr>
        <w:t>文化行政执法人员进行考级监督和检查的重要内容</w:t>
      </w:r>
      <w:r w:rsidR="005A2FC4" w:rsidRPr="00A40B4D">
        <w:rPr>
          <w:rFonts w:ascii="宋体" w:eastAsia="宋体" w:hAnsi="宋体" w:hint="eastAsia"/>
          <w:color w:val="000000"/>
          <w:sz w:val="24"/>
          <w:szCs w:val="24"/>
          <w:lang w:eastAsia="zh-CN"/>
        </w:rPr>
        <w:t>）</w:t>
      </w:r>
      <w:r w:rsidRPr="00A40B4D">
        <w:rPr>
          <w:rFonts w:ascii="宋体" w:eastAsia="宋体" w:hAnsi="宋体" w:hint="eastAsia"/>
          <w:color w:val="000000"/>
          <w:sz w:val="24"/>
          <w:szCs w:val="24"/>
        </w:rPr>
        <w:t>,</w:t>
      </w:r>
      <w:r w:rsidRPr="00A40B4D">
        <w:rPr>
          <w:rFonts w:ascii="宋体" w:eastAsia="宋体" w:hAnsi="宋体"/>
          <w:color w:val="000000"/>
          <w:sz w:val="24"/>
          <w:szCs w:val="24"/>
        </w:rPr>
        <w:t>并由组织考试机构提供相应安保所需物防支持；</w:t>
      </w:r>
      <w:bookmarkStart w:id="0" w:name="_GoBack"/>
      <w:bookmarkEnd w:id="0"/>
    </w:p>
    <w:p w14:paraId="7A593D95" w14:textId="77777777" w:rsidR="00F12E00" w:rsidRPr="00A40B4D" w:rsidRDefault="00FD224D" w:rsidP="00A40B4D">
      <w:pPr>
        <w:pStyle w:val="Bodytext1"/>
        <w:spacing w:after="140" w:line="360" w:lineRule="auto"/>
        <w:rPr>
          <w:rFonts w:ascii="宋体" w:eastAsia="宋体" w:hAnsi="宋体"/>
          <w:sz w:val="24"/>
          <w:szCs w:val="24"/>
        </w:rPr>
      </w:pPr>
      <w:r w:rsidRPr="00A40B4D">
        <w:rPr>
          <w:rFonts w:ascii="宋体" w:eastAsia="宋体" w:hAnsi="宋体"/>
          <w:color w:val="000000"/>
          <w:sz w:val="24"/>
          <w:szCs w:val="24"/>
        </w:rPr>
        <w:t>——组织考试机构应在考试前对所有考务人员进行安全教育，组织有关人员进行应急预案演练。在突发事件下，每名考务人员均有义务承担安全员职责。</w:t>
      </w:r>
    </w:p>
    <w:p w14:paraId="4C9C826D" w14:textId="77777777" w:rsidR="00F12E00" w:rsidRPr="00FD224D" w:rsidRDefault="00F12E00">
      <w:pPr>
        <w:tabs>
          <w:tab w:val="left" w:pos="883"/>
        </w:tabs>
        <w:jc w:val="left"/>
        <w:rPr>
          <w:rFonts w:ascii="宋体" w:eastAsia="宋体" w:hAnsi="宋体"/>
          <w:sz w:val="18"/>
          <w:szCs w:val="18"/>
        </w:rPr>
      </w:pPr>
    </w:p>
    <w:sectPr w:rsidR="00F12E00" w:rsidRPr="00FD22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ngLiU">
    <w:altName w:val="MingLiU"/>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1AD6A67"/>
    <w:rsid w:val="00222526"/>
    <w:rsid w:val="00504704"/>
    <w:rsid w:val="00561027"/>
    <w:rsid w:val="005A2FC4"/>
    <w:rsid w:val="006B3243"/>
    <w:rsid w:val="007957E4"/>
    <w:rsid w:val="007B3302"/>
    <w:rsid w:val="009F77B8"/>
    <w:rsid w:val="00A40B4D"/>
    <w:rsid w:val="00A829A5"/>
    <w:rsid w:val="00C17668"/>
    <w:rsid w:val="00C26E56"/>
    <w:rsid w:val="00F12E00"/>
    <w:rsid w:val="00F352D2"/>
    <w:rsid w:val="00FD224D"/>
    <w:rsid w:val="5EC75F55"/>
    <w:rsid w:val="71AD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B90B1C6"/>
  <w15:docId w15:val="{FCF24424-8635-4757-94B9-F82E54C8C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
    <w:name w:val="Body text|1"/>
    <w:basedOn w:val="a"/>
    <w:qFormat/>
    <w:pPr>
      <w:spacing w:line="329" w:lineRule="auto"/>
    </w:pPr>
    <w:rPr>
      <w:rFonts w:ascii="MingLiU" w:eastAsia="MingLiU" w:hAnsi="MingLiU" w:cs="MingLiU"/>
      <w:sz w:val="18"/>
      <w:szCs w:val="18"/>
      <w:lang w:val="zh-TW" w:eastAsia="zh-TW" w:bidi="zh-TW"/>
    </w:rPr>
  </w:style>
  <w:style w:type="paragraph" w:customStyle="1" w:styleId="Bodytext3">
    <w:name w:val="Body text|3"/>
    <w:basedOn w:val="a"/>
    <w:qFormat/>
    <w:pPr>
      <w:spacing w:after="160" w:line="346" w:lineRule="auto"/>
      <w:jc w:val="right"/>
    </w:pPr>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176</Words>
  <Characters>1006</Characters>
  <Application>Microsoft Office Word</Application>
  <DocSecurity>0</DocSecurity>
  <Lines>8</Lines>
  <Paragraphs>2</Paragraphs>
  <ScaleCrop>false</ScaleCrop>
  <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Sapphire</dc:creator>
  <cp:lastModifiedBy>a46597@tvv.tw</cp:lastModifiedBy>
  <cp:revision>11</cp:revision>
  <dcterms:created xsi:type="dcterms:W3CDTF">2019-09-09T01:36:00Z</dcterms:created>
  <dcterms:modified xsi:type="dcterms:W3CDTF">2020-01-29T11:08:00Z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